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8408F" w14:textId="3ACFEA2C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Hlk101715127"/>
      <w:r w:rsidRPr="002C6035">
        <w:rPr>
          <w:noProof/>
          <w:szCs w:val="24"/>
        </w:rPr>
        <w:drawing>
          <wp:inline distT="0" distB="0" distL="0" distR="0" wp14:anchorId="55577087" wp14:editId="1684BD04">
            <wp:extent cx="2202180" cy="822960"/>
            <wp:effectExtent l="0" t="0" r="7620" b="0"/>
            <wp:docPr id="492691505" name="Paveikslėlis 1" descr="Aprašas: herbas100p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Aprašas: herbas100pr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F9C76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EFB9788" w14:textId="1A8455E3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83108">
        <w:rPr>
          <w:rFonts w:ascii="Times New Roman" w:hAnsi="Times New Roman" w:cs="Times New Roman"/>
          <w:bCs/>
          <w:sz w:val="24"/>
          <w:szCs w:val="24"/>
        </w:rPr>
        <w:t>IGNALINOS RAJONO VIDIŠKIŲ GIMNAZIJA</w:t>
      </w:r>
    </w:p>
    <w:p w14:paraId="64F0E52A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8947545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26398F4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1EFAE06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2F3C670" w14:textId="77777777" w:rsidR="00FC2DB1" w:rsidRPr="00F83108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D10A19D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TECHNOLOGIJŲ (KONSTRUKCINĖS MEDŽIAGOS) PAMOKA</w:t>
      </w:r>
    </w:p>
    <w:p w14:paraId="4214D63B" w14:textId="3E3C4D20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 KLASEI</w:t>
      </w:r>
    </w:p>
    <w:p w14:paraId="1A16F0E7" w14:textId="69253245" w:rsidR="00FC2DB1" w:rsidRDefault="00FC2DB1" w:rsidP="00FC2D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ELEKTROS ENERGIJOS ŠALTINIAI</w:t>
      </w:r>
    </w:p>
    <w:p w14:paraId="05241290" w14:textId="05C52B26" w:rsidR="006719A0" w:rsidRDefault="006719A0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Pamokų planai</w:t>
      </w:r>
    </w:p>
    <w:p w14:paraId="7D249C4A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08CC2F1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31F3500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AB41016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A5199BA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F41033D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C261005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B414B50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Parengė technologijų mokytoja </w:t>
      </w:r>
    </w:p>
    <w:p w14:paraId="02F2F816" w14:textId="77777777" w:rsidR="00FC2DB1" w:rsidRPr="00F83108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Diana Gabrilavičienė</w:t>
      </w:r>
    </w:p>
    <w:p w14:paraId="3E240410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6BCA9C4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EC9876B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45CC4B9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5F3D787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6A04C95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EA6B13E" w14:textId="77777777" w:rsidR="00FC2DB1" w:rsidRPr="00F83108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83108">
        <w:rPr>
          <w:rFonts w:ascii="Times New Roman" w:hAnsi="Times New Roman" w:cs="Times New Roman"/>
          <w:bCs/>
          <w:sz w:val="24"/>
          <w:szCs w:val="24"/>
        </w:rPr>
        <w:t>2025</w:t>
      </w:r>
    </w:p>
    <w:p w14:paraId="7D13613B" w14:textId="77777777" w:rsidR="00FC2DB1" w:rsidRDefault="00FC2DB1" w:rsidP="00FC2DB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83108">
        <w:rPr>
          <w:rFonts w:ascii="Times New Roman" w:hAnsi="Times New Roman" w:cs="Times New Roman"/>
          <w:bCs/>
          <w:sz w:val="24"/>
          <w:szCs w:val="24"/>
        </w:rPr>
        <w:lastRenderedPageBreak/>
        <w:t>VIDIŠKĖS</w:t>
      </w:r>
    </w:p>
    <w:p w14:paraId="21A9D895" w14:textId="77777777" w:rsidR="00FC2DB1" w:rsidRDefault="00FC2DB1" w:rsidP="00DD19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5A79B3" w14:textId="77777777" w:rsidR="00FC2DB1" w:rsidRDefault="00FC2DB1" w:rsidP="00DD19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456DC4" w14:textId="77777777" w:rsidR="00BC6692" w:rsidRDefault="00BC6692" w:rsidP="00DD19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65F8AB" w14:textId="77777777" w:rsidR="00BC6692" w:rsidRDefault="00BC6692" w:rsidP="00DD19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AA3E3E" w14:textId="77777777" w:rsidR="00BC6692" w:rsidRDefault="00BC6692" w:rsidP="00DD19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590A2F" w14:textId="77777777" w:rsidR="00BC6692" w:rsidRDefault="00BC6692" w:rsidP="00DD19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C20DFE" w14:textId="0BE69E7B" w:rsidR="00DD190D" w:rsidRDefault="00DD190D" w:rsidP="00DD19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212">
        <w:rPr>
          <w:rFonts w:ascii="Times New Roman" w:hAnsi="Times New Roman" w:cs="Times New Roman"/>
          <w:b/>
          <w:sz w:val="24"/>
          <w:szCs w:val="24"/>
        </w:rPr>
        <w:t>Mokytojo pamokos planas</w:t>
      </w:r>
    </w:p>
    <w:p w14:paraId="109F9D45" w14:textId="77777777" w:rsidR="00DD190D" w:rsidRDefault="00DD190D" w:rsidP="00DD190D">
      <w:pPr>
        <w:rPr>
          <w:rFonts w:ascii="Times New Roman" w:hAnsi="Times New Roman" w:cs="Times New Roman"/>
          <w:b/>
          <w:sz w:val="24"/>
          <w:szCs w:val="24"/>
        </w:rPr>
      </w:pPr>
    </w:p>
    <w:p w14:paraId="56612B4B" w14:textId="37834D83" w:rsidR="00DD190D" w:rsidRPr="006B3E1A" w:rsidRDefault="00DD190D" w:rsidP="00DD19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F22212">
        <w:rPr>
          <w:rFonts w:ascii="Times New Roman" w:hAnsi="Times New Roman" w:cs="Times New Roman"/>
          <w:b/>
          <w:sz w:val="24"/>
          <w:szCs w:val="24"/>
        </w:rPr>
        <w:t xml:space="preserve">Klasė </w:t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 w:rsidRPr="00F22212">
        <w:rPr>
          <w:rFonts w:ascii="Times New Roman" w:hAnsi="Times New Roman" w:cs="Times New Roman"/>
          <w:b/>
          <w:sz w:val="24"/>
          <w:szCs w:val="24"/>
        </w:rPr>
        <w:tab/>
        <w:t>Data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8C6C42B" w14:textId="24D445EB" w:rsidR="00DD190D" w:rsidRDefault="00DD190D" w:rsidP="00DD1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F22212">
        <w:rPr>
          <w:rFonts w:ascii="Times New Roman" w:hAnsi="Times New Roman" w:cs="Times New Roman"/>
          <w:b/>
          <w:sz w:val="24"/>
          <w:szCs w:val="24"/>
        </w:rPr>
        <w:t>Pamokos tema</w:t>
      </w:r>
      <w:r w:rsidRPr="00F2221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Elektros </w:t>
      </w:r>
      <w:r w:rsidR="00FC2DB1">
        <w:rPr>
          <w:rFonts w:ascii="Times New Roman" w:hAnsi="Times New Roman" w:cs="Times New Roman"/>
          <w:sz w:val="24"/>
          <w:szCs w:val="24"/>
        </w:rPr>
        <w:t xml:space="preserve">energijos </w:t>
      </w:r>
      <w:r>
        <w:rPr>
          <w:rFonts w:ascii="Times New Roman" w:hAnsi="Times New Roman" w:cs="Times New Roman"/>
          <w:sz w:val="24"/>
          <w:szCs w:val="24"/>
        </w:rPr>
        <w:t>šaltiniai</w:t>
      </w:r>
      <w:r w:rsidR="00FC2DB1">
        <w:rPr>
          <w:rFonts w:ascii="Times New Roman" w:hAnsi="Times New Roman" w:cs="Times New Roman"/>
          <w:sz w:val="24"/>
          <w:szCs w:val="24"/>
        </w:rPr>
        <w:t xml:space="preserve"> (45 min.).</w:t>
      </w:r>
    </w:p>
    <w:p w14:paraId="2C60A35A" w14:textId="77777777" w:rsidR="00DD190D" w:rsidRPr="00F22212" w:rsidRDefault="00DD190D" w:rsidP="00DD19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662"/>
      </w:tblGrid>
      <w:tr w:rsidR="00DD190D" w:rsidRPr="00F22212" w14:paraId="59AFFA07" w14:textId="77777777" w:rsidTr="00E6432B">
        <w:trPr>
          <w:trHeight w:val="859"/>
        </w:trPr>
        <w:tc>
          <w:tcPr>
            <w:tcW w:w="3261" w:type="dxa"/>
            <w:shd w:val="clear" w:color="auto" w:fill="auto"/>
          </w:tcPr>
          <w:p w14:paraId="12678598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Tikslas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(pildoma temos įvadinėje pamokoje)</w:t>
            </w:r>
          </w:p>
        </w:tc>
        <w:tc>
          <w:tcPr>
            <w:tcW w:w="6662" w:type="dxa"/>
            <w:shd w:val="clear" w:color="auto" w:fill="auto"/>
          </w:tcPr>
          <w:p w14:paraId="287CE027" w14:textId="2E744573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Susipažinti su elektros </w:t>
            </w:r>
            <w:r w:rsidR="00FC2DB1">
              <w:rPr>
                <w:rFonts w:ascii="Times New Roman" w:hAnsi="Times New Roman" w:cs="Times New Roman"/>
                <w:sz w:val="24"/>
                <w:szCs w:val="24"/>
              </w:rPr>
              <w:t xml:space="preserve">energijos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šaltiniais ir parengti </w:t>
            </w:r>
            <w:r w:rsidR="00FC2DB1">
              <w:rPr>
                <w:rFonts w:ascii="Times New Roman" w:hAnsi="Times New Roman" w:cs="Times New Roman"/>
                <w:sz w:val="24"/>
                <w:szCs w:val="24"/>
              </w:rPr>
              <w:t xml:space="preserve">apie juos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informacinį plakatą.</w:t>
            </w:r>
          </w:p>
        </w:tc>
      </w:tr>
      <w:tr w:rsidR="00DD190D" w:rsidRPr="00F22212" w14:paraId="789E8837" w14:textId="77777777" w:rsidTr="00E6432B">
        <w:trPr>
          <w:trHeight w:val="817"/>
        </w:trPr>
        <w:tc>
          <w:tcPr>
            <w:tcW w:w="3261" w:type="dxa"/>
            <w:shd w:val="clear" w:color="auto" w:fill="auto"/>
          </w:tcPr>
          <w:p w14:paraId="4F17D1C8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Uždavinys</w:t>
            </w:r>
          </w:p>
        </w:tc>
        <w:tc>
          <w:tcPr>
            <w:tcW w:w="6662" w:type="dxa"/>
            <w:shd w:val="clear" w:color="auto" w:fill="auto"/>
          </w:tcPr>
          <w:p w14:paraId="5FD7CD6E" w14:textId="0C46FEFB" w:rsidR="00DD190D" w:rsidRDefault="00DD190D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Mokiniai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išsiaiškinę kokie yra elektros </w:t>
            </w:r>
            <w:r w:rsidR="00FC2DB1">
              <w:rPr>
                <w:rFonts w:ascii="Times New Roman" w:hAnsi="Times New Roman" w:cs="Times New Roman"/>
                <w:sz w:val="24"/>
                <w:szCs w:val="24"/>
              </w:rPr>
              <w:t xml:space="preserve">energijos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šaltiniai gebės parengti informacinį plakatą apie </w:t>
            </w:r>
            <w:r w:rsidR="00FC2DB1">
              <w:rPr>
                <w:rFonts w:ascii="Times New Roman" w:hAnsi="Times New Roman" w:cs="Times New Roman"/>
                <w:sz w:val="24"/>
                <w:szCs w:val="24"/>
              </w:rPr>
              <w:t xml:space="preserve">juos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pagal pateiktus vertinimo kriterijus: </w:t>
            </w:r>
          </w:p>
          <w:p w14:paraId="3696BDE9" w14:textId="5FBFEFF0" w:rsidR="00DD190D" w:rsidRDefault="00DD190D" w:rsidP="00E6432B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Plakate pateikti medžiagą apie tam tikrą elektros</w:t>
            </w:r>
            <w:r w:rsidR="00FC2DB1">
              <w:rPr>
                <w:rFonts w:ascii="Times New Roman" w:hAnsi="Times New Roman" w:cs="Times New Roman"/>
                <w:sz w:val="24"/>
                <w:szCs w:val="24"/>
              </w:rPr>
              <w:t xml:space="preserve"> energijos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šaltinį.</w:t>
            </w:r>
          </w:p>
          <w:p w14:paraId="58849A40" w14:textId="37C9E0BB" w:rsidR="00DD190D" w:rsidRDefault="00DD190D" w:rsidP="00E6432B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Medžiaga plakate turi būti pateikta aiškiai, tvarkingai, suprantamai. Išryškinami svarbiausi elektros šaltinio ypatumai. </w:t>
            </w:r>
          </w:p>
          <w:p w14:paraId="7ED3C511" w14:textId="2C9D0A32" w:rsidR="00DD190D" w:rsidRDefault="00DD190D" w:rsidP="00E6432B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Plakato gamybai naudoti antrines žaliavas (senus žurnalus, laikraščius ir kt.).</w:t>
            </w:r>
          </w:p>
          <w:p w14:paraId="58F06F3D" w14:textId="77777777" w:rsidR="00DD190D" w:rsidRDefault="00DD190D" w:rsidP="00E6432B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Plakatas turi būti apipavidalintas tvarkingai, iliustracijos turi atitikti temą.</w:t>
            </w:r>
          </w:p>
          <w:p w14:paraId="15C318E3" w14:textId="55DDBB9C" w:rsidR="00DD190D" w:rsidRPr="0018312C" w:rsidRDefault="00DD190D" w:rsidP="00E6432B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Pristatant plakatą medžiaga turi būti pateikta aiškiai ir suprantamai.</w:t>
            </w:r>
          </w:p>
        </w:tc>
      </w:tr>
      <w:tr w:rsidR="00DD190D" w:rsidRPr="00F22212" w14:paraId="4C3EF371" w14:textId="77777777" w:rsidTr="00E6432B">
        <w:trPr>
          <w:trHeight w:val="1043"/>
        </w:trPr>
        <w:tc>
          <w:tcPr>
            <w:tcW w:w="3261" w:type="dxa"/>
            <w:shd w:val="clear" w:color="auto" w:fill="auto"/>
          </w:tcPr>
          <w:p w14:paraId="74DC9851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Uždavinys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(besimokantiems pagal individualizuotą programą)</w:t>
            </w:r>
          </w:p>
        </w:tc>
        <w:tc>
          <w:tcPr>
            <w:tcW w:w="6662" w:type="dxa"/>
            <w:shd w:val="clear" w:color="auto" w:fill="auto"/>
          </w:tcPr>
          <w:p w14:paraId="37AFE68B" w14:textId="25564BBA" w:rsidR="00DD190D" w:rsidRDefault="00DD190D" w:rsidP="00DD1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Mokiniai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išsiaiškinę kokie yra elektros</w:t>
            </w:r>
            <w:r w:rsidR="00FC2DB1">
              <w:rPr>
                <w:rFonts w:ascii="Times New Roman" w:hAnsi="Times New Roman" w:cs="Times New Roman"/>
                <w:sz w:val="24"/>
                <w:szCs w:val="24"/>
              </w:rPr>
              <w:t xml:space="preserve"> energijos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šaltiniai su mokytojo pagalba dirbdami grup</w:t>
            </w:r>
            <w:r w:rsidR="00D1784A">
              <w:rPr>
                <w:rFonts w:ascii="Times New Roman" w:hAnsi="Times New Roman" w:cs="Times New Roman"/>
                <w:sz w:val="24"/>
                <w:szCs w:val="24"/>
              </w:rPr>
              <w:t xml:space="preserve">ėje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gebės parengti informacinį plakatą apie elektros energijos šaltinius pagal pateiktus vertinimo kriterijus: </w:t>
            </w:r>
          </w:p>
          <w:p w14:paraId="722C245B" w14:textId="2803805B" w:rsidR="00DD190D" w:rsidRPr="00D1784A" w:rsidRDefault="00DD190D" w:rsidP="00D1784A">
            <w:pPr>
              <w:pStyle w:val="Sraopastraip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84A">
              <w:rPr>
                <w:rFonts w:ascii="Times New Roman" w:hAnsi="Times New Roman" w:cs="Times New Roman"/>
                <w:sz w:val="24"/>
                <w:szCs w:val="24"/>
              </w:rPr>
              <w:t xml:space="preserve">Plakate pateikti medžiagą apie tam tikrą elektros </w:t>
            </w:r>
            <w:r w:rsidR="00FC2DB1">
              <w:rPr>
                <w:rFonts w:ascii="Times New Roman" w:hAnsi="Times New Roman" w:cs="Times New Roman"/>
                <w:sz w:val="24"/>
                <w:szCs w:val="24"/>
              </w:rPr>
              <w:t xml:space="preserve">energijos </w:t>
            </w:r>
            <w:r w:rsidRPr="00D1784A">
              <w:rPr>
                <w:rFonts w:ascii="Times New Roman" w:hAnsi="Times New Roman" w:cs="Times New Roman"/>
                <w:sz w:val="24"/>
                <w:szCs w:val="24"/>
              </w:rPr>
              <w:t>šaltinį.</w:t>
            </w:r>
          </w:p>
          <w:p w14:paraId="227BAA4D" w14:textId="0344F465" w:rsidR="00DD190D" w:rsidRDefault="00DD190D" w:rsidP="00D1784A">
            <w:pPr>
              <w:pStyle w:val="Sraopastraip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Medžiaga plakate turi būti pateikta </w:t>
            </w:r>
            <w:r w:rsidR="00D1784A">
              <w:rPr>
                <w:rFonts w:ascii="Times New Roman" w:hAnsi="Times New Roman" w:cs="Times New Roman"/>
                <w:sz w:val="24"/>
                <w:szCs w:val="24"/>
              </w:rPr>
              <w:t xml:space="preserve">kiek įmanoma aiškiau ir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tvarkingai</w:t>
            </w:r>
            <w:r w:rsidR="00D178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410D88" w14:textId="77777777" w:rsidR="00DD190D" w:rsidRDefault="00DD190D" w:rsidP="00D1784A">
            <w:pPr>
              <w:pStyle w:val="Sraopastraip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Plakato gamybai naudoti antrines žaliavas (senus žurnalus, laikraščius ir kt.).</w:t>
            </w:r>
          </w:p>
          <w:p w14:paraId="3945F7C4" w14:textId="2353776F" w:rsidR="00DD190D" w:rsidRPr="00D1784A" w:rsidRDefault="00DD190D" w:rsidP="00DD190D">
            <w:pPr>
              <w:pStyle w:val="Sraopastraip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Plakatas turi būti apipavidalintas tvarkingai, iliustracijos turi atitikti temą.</w:t>
            </w:r>
          </w:p>
        </w:tc>
      </w:tr>
      <w:tr w:rsidR="00DD190D" w:rsidRPr="00F22212" w14:paraId="10BF1632" w14:textId="77777777" w:rsidTr="00E6432B">
        <w:trPr>
          <w:trHeight w:val="534"/>
        </w:trPr>
        <w:tc>
          <w:tcPr>
            <w:tcW w:w="3261" w:type="dxa"/>
            <w:shd w:val="clear" w:color="auto" w:fill="auto"/>
          </w:tcPr>
          <w:p w14:paraId="260E1CB4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Vertinimas</w:t>
            </w:r>
          </w:p>
        </w:tc>
        <w:tc>
          <w:tcPr>
            <w:tcW w:w="6662" w:type="dxa"/>
            <w:shd w:val="clear" w:color="auto" w:fill="auto"/>
          </w:tcPr>
          <w:p w14:paraId="066FF964" w14:textId="52A0FE7A" w:rsidR="00DD190D" w:rsidRPr="00F22212" w:rsidRDefault="005B3652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Formuojamasis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mokinių vertinimas, atsižvelgiant į kiekvieno mokinio gebėjimus, pasiektus rezultatus ir įvykdytus uždavinius.</w:t>
            </w:r>
          </w:p>
        </w:tc>
      </w:tr>
      <w:tr w:rsidR="00DD190D" w:rsidRPr="00F22212" w14:paraId="786C2FEC" w14:textId="77777777" w:rsidTr="00E6432B">
        <w:trPr>
          <w:trHeight w:val="267"/>
        </w:trPr>
        <w:tc>
          <w:tcPr>
            <w:tcW w:w="3261" w:type="dxa"/>
            <w:vMerge w:val="restart"/>
            <w:shd w:val="clear" w:color="auto" w:fill="auto"/>
          </w:tcPr>
          <w:p w14:paraId="0DC33DBB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Pamokos struktūra</w:t>
            </w:r>
          </w:p>
          <w:p w14:paraId="1623DFF1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(pamokos dalys, užduotys, diferencijavimas, namų darbai ir kt.)</w:t>
            </w:r>
          </w:p>
        </w:tc>
        <w:tc>
          <w:tcPr>
            <w:tcW w:w="6662" w:type="dxa"/>
            <w:shd w:val="clear" w:color="auto" w:fill="auto"/>
          </w:tcPr>
          <w:p w14:paraId="7952CC15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Pamokos dalys:</w:t>
            </w:r>
          </w:p>
        </w:tc>
      </w:tr>
      <w:tr w:rsidR="00DD190D" w:rsidRPr="00F22212" w14:paraId="6E0BEC2B" w14:textId="77777777" w:rsidTr="00E6432B">
        <w:trPr>
          <w:trHeight w:val="250"/>
        </w:trPr>
        <w:tc>
          <w:tcPr>
            <w:tcW w:w="3261" w:type="dxa"/>
            <w:vMerge/>
            <w:shd w:val="clear" w:color="auto" w:fill="auto"/>
          </w:tcPr>
          <w:p w14:paraId="697758F5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14:paraId="229CA252" w14:textId="3CF33F32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Pamokos temos ir uždavinių  pateikimas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Mokytojas aiškiai ir suprantamai pateikia pamokos uždavinį, paaiškina pamokos eigą</w:t>
            </w:r>
            <w:r w:rsidR="00D1784A">
              <w:rPr>
                <w:rFonts w:ascii="Times New Roman" w:hAnsi="Times New Roman" w:cs="Times New Roman"/>
                <w:sz w:val="24"/>
                <w:szCs w:val="24"/>
              </w:rPr>
              <w:t>, suskirsto mokinius grupėmis, padalina padalomąją medžiagą. Pristato mokiniams kas yra elektros šaltiniai ir kokią veiklą mokiniai atliks šią pamoką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178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5 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</w:tr>
      <w:tr w:rsidR="00DD190D" w:rsidRPr="00F22212" w14:paraId="71CFD85E" w14:textId="77777777" w:rsidTr="00E6432B">
        <w:trPr>
          <w:trHeight w:val="356"/>
        </w:trPr>
        <w:tc>
          <w:tcPr>
            <w:tcW w:w="3261" w:type="dxa"/>
            <w:vMerge/>
            <w:shd w:val="clear" w:color="auto" w:fill="auto"/>
          </w:tcPr>
          <w:p w14:paraId="5A70194B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14:paraId="19872CD6" w14:textId="3284D969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 Pasiruošimas praktinei veiklai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1784A">
              <w:rPr>
                <w:rFonts w:ascii="Times New Roman" w:hAnsi="Times New Roman" w:cs="Times New Roman"/>
                <w:sz w:val="24"/>
                <w:szCs w:val="24"/>
              </w:rPr>
              <w:t>Mokiniai savarankiškai pasiruošia priemones reikalingas darbui atlikti (įsijungia kompiuterį, pasiruošia piešimo, rašymo ir kt. priemones) (3 min.).</w:t>
            </w:r>
          </w:p>
        </w:tc>
      </w:tr>
      <w:tr w:rsidR="00DD190D" w:rsidRPr="00F22212" w14:paraId="3A777038" w14:textId="77777777" w:rsidTr="00E6432B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4DAC8B0E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14:paraId="6F5F6A21" w14:textId="7A076002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 Praktinė veikla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Mokin</w:t>
            </w:r>
            <w:r w:rsidR="00D1784A">
              <w:rPr>
                <w:rFonts w:ascii="Times New Roman" w:hAnsi="Times New Roman" w:cs="Times New Roman"/>
                <w:sz w:val="24"/>
                <w:szCs w:val="24"/>
              </w:rPr>
              <w:t xml:space="preserve">iai dirbdami grupėse ieško informacijos apie elektros šaltinius. Mokinių grupėms reikia aprašyti skirtingus elektros šaltinius (pvz. pirmoji renka informaciją apie saulės energiją, antroji- vėjo energiją ir t.t.). Informacijos paieškai mokiniai </w:t>
            </w:r>
            <w:r w:rsidR="00D935F2">
              <w:rPr>
                <w:rFonts w:ascii="Times New Roman" w:hAnsi="Times New Roman" w:cs="Times New Roman"/>
                <w:sz w:val="24"/>
                <w:szCs w:val="24"/>
              </w:rPr>
              <w:t xml:space="preserve">gali </w:t>
            </w:r>
            <w:r w:rsidR="00D1784A">
              <w:rPr>
                <w:rFonts w:ascii="Times New Roman" w:hAnsi="Times New Roman" w:cs="Times New Roman"/>
                <w:sz w:val="24"/>
                <w:szCs w:val="24"/>
              </w:rPr>
              <w:t>naudo</w:t>
            </w:r>
            <w:r w:rsidR="00D935F2">
              <w:rPr>
                <w:rFonts w:ascii="Times New Roman" w:hAnsi="Times New Roman" w:cs="Times New Roman"/>
                <w:sz w:val="24"/>
                <w:szCs w:val="24"/>
              </w:rPr>
              <w:t>ti kompiuterį arba remtis mokytojo padalomąja medžiaga. Naudodami įvairias antrines žaliavas mokiniai parengia informacinį plakatą apie elektros energijos šaltinį (25 min.).</w:t>
            </w:r>
            <w:r w:rsidR="00D17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190D" w:rsidRPr="00F22212" w14:paraId="0B6C0198" w14:textId="77777777" w:rsidTr="00E6432B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1318F47B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14:paraId="3F67C7E2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Praktinės veiklos užbaigimas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Mokiniai susitvarko darbo vietą ir priemones. Kartu su mokytoja aptariami pamokos rezultatai ir kitos veiklos (2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DD190D" w:rsidRPr="00F22212" w14:paraId="6EDAEEA8" w14:textId="77777777" w:rsidTr="00E6432B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4985EB8D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14:paraId="31AA5711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Namų darbai: nėra</w:t>
            </w:r>
          </w:p>
        </w:tc>
      </w:tr>
      <w:tr w:rsidR="00DD190D" w:rsidRPr="00F22212" w14:paraId="77857EDE" w14:textId="77777777" w:rsidTr="00E6432B">
        <w:trPr>
          <w:trHeight w:val="282"/>
        </w:trPr>
        <w:tc>
          <w:tcPr>
            <w:tcW w:w="3261" w:type="dxa"/>
            <w:shd w:val="clear" w:color="auto" w:fill="auto"/>
          </w:tcPr>
          <w:p w14:paraId="600287CF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Ugdomos kompetencijos </w:t>
            </w:r>
          </w:p>
        </w:tc>
        <w:tc>
          <w:tcPr>
            <w:tcW w:w="6662" w:type="dxa"/>
            <w:shd w:val="clear" w:color="auto" w:fill="auto"/>
          </w:tcPr>
          <w:p w14:paraId="5C20F5E0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Komunikavimo kompetencija, skaitmeninė kompetencija,  pažinimo kompetencija, kūrybiškumo kompetencija.</w:t>
            </w:r>
          </w:p>
        </w:tc>
      </w:tr>
      <w:tr w:rsidR="00DD190D" w:rsidRPr="00F22212" w14:paraId="62E53308" w14:textId="77777777" w:rsidTr="00E6432B">
        <w:trPr>
          <w:trHeight w:val="267"/>
        </w:trPr>
        <w:tc>
          <w:tcPr>
            <w:tcW w:w="3261" w:type="dxa"/>
            <w:shd w:val="clear" w:color="auto" w:fill="auto"/>
          </w:tcPr>
          <w:p w14:paraId="57610B73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Įsivertinimas</w:t>
            </w:r>
          </w:p>
        </w:tc>
        <w:tc>
          <w:tcPr>
            <w:tcW w:w="6662" w:type="dxa"/>
            <w:shd w:val="clear" w:color="auto" w:fill="auto"/>
          </w:tcPr>
          <w:p w14:paraId="41011DE8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Vertinami mokinių pasiekimai pagal ankščiau nusakytus kriterijus. Mokiniai įsivertina savo darbus, diskutuojama kas pavyko gerai, kokie tikslai pasiekti, ką reikėtų patobulinti ar atkreipti dėmesį, užpildo pateiktas įsivertinimo lenteles.</w:t>
            </w:r>
          </w:p>
        </w:tc>
      </w:tr>
      <w:tr w:rsidR="00DD190D" w:rsidRPr="00F22212" w14:paraId="0A2A0773" w14:textId="77777777" w:rsidTr="00E6432B">
        <w:trPr>
          <w:trHeight w:val="832"/>
        </w:trPr>
        <w:tc>
          <w:tcPr>
            <w:tcW w:w="3261" w:type="dxa"/>
            <w:shd w:val="clear" w:color="auto" w:fill="auto"/>
          </w:tcPr>
          <w:p w14:paraId="0DE3AD60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Kita</w:t>
            </w:r>
          </w:p>
        </w:tc>
        <w:tc>
          <w:tcPr>
            <w:tcW w:w="6662" w:type="dxa"/>
            <w:shd w:val="clear" w:color="auto" w:fill="auto"/>
          </w:tcPr>
          <w:p w14:paraId="727EEBD4" w14:textId="77777777" w:rsidR="00DD190D" w:rsidRPr="00F22212" w:rsidRDefault="00DD190D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Jeigu pamokos eigoje nebus pasiekti pamokos uždaviniai, mokiniai pratęs kūrybinio darbo atlikimą kitą pamoką. Sudaryti sąlygas dirbti ir mokytis kiekvienam mokiniui, atsižvelgti į kiekvieno mokinio gebėjimus, galimybės ir poreikius. Mokomoje aplinkoje užtikrinti mokiniams saugią darbo ir mokymo (si) aplinką.</w:t>
            </w:r>
          </w:p>
        </w:tc>
      </w:tr>
      <w:bookmarkEnd w:id="0"/>
    </w:tbl>
    <w:p w14:paraId="1240D89B" w14:textId="77777777" w:rsidR="00D935F2" w:rsidRDefault="00D935F2" w:rsidP="00FC2DB1">
      <w:pPr>
        <w:rPr>
          <w:rFonts w:ascii="Times New Roman" w:hAnsi="Times New Roman" w:cs="Times New Roman"/>
          <w:b/>
          <w:sz w:val="24"/>
          <w:szCs w:val="24"/>
        </w:rPr>
      </w:pPr>
    </w:p>
    <w:p w14:paraId="627E74D6" w14:textId="77777777" w:rsidR="00FC2DB1" w:rsidRDefault="00FC2DB1" w:rsidP="00D93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17CCB3" w14:textId="77777777" w:rsidR="00FC2DB1" w:rsidRDefault="00FC2DB1" w:rsidP="00D93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78C6A7" w14:textId="77777777" w:rsidR="00FC2DB1" w:rsidRDefault="00FC2DB1" w:rsidP="00D93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09ED0C" w14:textId="77777777" w:rsidR="00FC2DB1" w:rsidRDefault="00FC2DB1" w:rsidP="00D93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1AC669" w14:textId="77777777" w:rsidR="00FC2DB1" w:rsidRDefault="00FC2DB1" w:rsidP="00D93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D8A66B" w14:textId="77777777" w:rsidR="00FC2DB1" w:rsidRDefault="00FC2DB1" w:rsidP="00D93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FDB447" w14:textId="77777777" w:rsidR="00FC2DB1" w:rsidRDefault="00FC2DB1" w:rsidP="00D93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FB9967" w14:textId="77777777" w:rsidR="00FC2DB1" w:rsidRDefault="00FC2DB1" w:rsidP="00D93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E9CDC1" w14:textId="77777777" w:rsidR="00FC2DB1" w:rsidRDefault="00FC2DB1" w:rsidP="00D93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4C31E5" w14:textId="2E38E65A" w:rsidR="00D935F2" w:rsidRDefault="00D935F2" w:rsidP="00D935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212">
        <w:rPr>
          <w:rFonts w:ascii="Times New Roman" w:hAnsi="Times New Roman" w:cs="Times New Roman"/>
          <w:b/>
          <w:sz w:val="24"/>
          <w:szCs w:val="24"/>
        </w:rPr>
        <w:t>Mokytojo pamokos planas</w:t>
      </w:r>
    </w:p>
    <w:p w14:paraId="1622F2DD" w14:textId="77777777" w:rsidR="00D935F2" w:rsidRDefault="00D935F2" w:rsidP="00D935F2">
      <w:pPr>
        <w:rPr>
          <w:rFonts w:ascii="Times New Roman" w:hAnsi="Times New Roman" w:cs="Times New Roman"/>
          <w:b/>
          <w:sz w:val="24"/>
          <w:szCs w:val="24"/>
        </w:rPr>
      </w:pPr>
    </w:p>
    <w:p w14:paraId="55CBC580" w14:textId="3F8754C2" w:rsidR="00D935F2" w:rsidRPr="006B3E1A" w:rsidRDefault="00D935F2" w:rsidP="00D935F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F22212">
        <w:rPr>
          <w:rFonts w:ascii="Times New Roman" w:hAnsi="Times New Roman" w:cs="Times New Roman"/>
          <w:b/>
          <w:sz w:val="24"/>
          <w:szCs w:val="24"/>
        </w:rPr>
        <w:t xml:space="preserve">Klasė </w:t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 w:rsidRPr="00F22212">
        <w:rPr>
          <w:rFonts w:ascii="Times New Roman" w:hAnsi="Times New Roman" w:cs="Times New Roman"/>
          <w:b/>
          <w:sz w:val="24"/>
          <w:szCs w:val="24"/>
        </w:rPr>
        <w:tab/>
        <w:t>Data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564A8B4" w14:textId="6F5F1ED5" w:rsidR="00D935F2" w:rsidRDefault="00D935F2" w:rsidP="00D935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F22212">
        <w:rPr>
          <w:rFonts w:ascii="Times New Roman" w:hAnsi="Times New Roman" w:cs="Times New Roman"/>
          <w:b/>
          <w:sz w:val="24"/>
          <w:szCs w:val="24"/>
        </w:rPr>
        <w:t>Pamokos tema</w:t>
      </w:r>
      <w:r w:rsidRPr="00F2221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Elektros</w:t>
      </w:r>
      <w:r w:rsidR="00FC2DB1">
        <w:rPr>
          <w:rFonts w:ascii="Times New Roman" w:hAnsi="Times New Roman" w:cs="Times New Roman"/>
          <w:sz w:val="24"/>
          <w:szCs w:val="24"/>
        </w:rPr>
        <w:t xml:space="preserve"> energijos </w:t>
      </w:r>
      <w:r>
        <w:rPr>
          <w:rFonts w:ascii="Times New Roman" w:hAnsi="Times New Roman" w:cs="Times New Roman"/>
          <w:sz w:val="24"/>
          <w:szCs w:val="24"/>
        </w:rPr>
        <w:t xml:space="preserve"> šaltiniai (</w:t>
      </w:r>
      <w:r w:rsidR="00FC2DB1">
        <w:rPr>
          <w:rFonts w:ascii="Times New Roman" w:hAnsi="Times New Roman" w:cs="Times New Roman"/>
          <w:sz w:val="24"/>
          <w:szCs w:val="24"/>
        </w:rPr>
        <w:t>45 min.</w:t>
      </w:r>
      <w:r>
        <w:rPr>
          <w:rFonts w:ascii="Times New Roman" w:hAnsi="Times New Roman" w:cs="Times New Roman"/>
          <w:sz w:val="24"/>
          <w:szCs w:val="24"/>
        </w:rPr>
        <w:t>).</w:t>
      </w:r>
      <w:r w:rsidR="00FC2DB1">
        <w:rPr>
          <w:rFonts w:ascii="Times New Roman" w:hAnsi="Times New Roman" w:cs="Times New Roman"/>
          <w:sz w:val="24"/>
          <w:szCs w:val="24"/>
        </w:rPr>
        <w:t xml:space="preserve"> Tęstinė pamoka.</w:t>
      </w:r>
    </w:p>
    <w:p w14:paraId="01A8B5C5" w14:textId="77777777" w:rsidR="00D935F2" w:rsidRPr="00F22212" w:rsidRDefault="00D935F2" w:rsidP="00D935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662"/>
      </w:tblGrid>
      <w:tr w:rsidR="00D935F2" w:rsidRPr="00F22212" w14:paraId="4E5401D5" w14:textId="77777777" w:rsidTr="00E6432B">
        <w:trPr>
          <w:trHeight w:val="859"/>
        </w:trPr>
        <w:tc>
          <w:tcPr>
            <w:tcW w:w="3261" w:type="dxa"/>
            <w:shd w:val="clear" w:color="auto" w:fill="auto"/>
          </w:tcPr>
          <w:p w14:paraId="4051F8C5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Tikslas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(pildoma temos įvadinėje pamokoje)</w:t>
            </w:r>
          </w:p>
        </w:tc>
        <w:tc>
          <w:tcPr>
            <w:tcW w:w="6662" w:type="dxa"/>
            <w:shd w:val="clear" w:color="auto" w:fill="auto"/>
          </w:tcPr>
          <w:p w14:paraId="23C16BDF" w14:textId="3975C1D4" w:rsidR="00D935F2" w:rsidRPr="00F22212" w:rsidRDefault="00FC2DB1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Susipažinti su elektros energijos šaltiniais ir parengti apie juos informacinį plakatą.</w:t>
            </w:r>
          </w:p>
        </w:tc>
      </w:tr>
      <w:tr w:rsidR="00D935F2" w:rsidRPr="00F22212" w14:paraId="5742982E" w14:textId="77777777" w:rsidTr="00E6432B">
        <w:trPr>
          <w:trHeight w:val="817"/>
        </w:trPr>
        <w:tc>
          <w:tcPr>
            <w:tcW w:w="3261" w:type="dxa"/>
            <w:shd w:val="clear" w:color="auto" w:fill="auto"/>
          </w:tcPr>
          <w:p w14:paraId="07D72E96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Uždavinys</w:t>
            </w:r>
          </w:p>
        </w:tc>
        <w:tc>
          <w:tcPr>
            <w:tcW w:w="6662" w:type="dxa"/>
            <w:shd w:val="clear" w:color="auto" w:fill="auto"/>
          </w:tcPr>
          <w:p w14:paraId="6522DAAD" w14:textId="5D51AC0B" w:rsidR="00D935F2" w:rsidRDefault="00D935F2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Mokiniai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išsiaiškinę kokie yra elektros </w:t>
            </w:r>
            <w:r w:rsidR="00FC2DB1">
              <w:rPr>
                <w:rFonts w:ascii="Times New Roman" w:hAnsi="Times New Roman" w:cs="Times New Roman"/>
                <w:sz w:val="24"/>
                <w:szCs w:val="24"/>
              </w:rPr>
              <w:t xml:space="preserve">energijos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šaltiniai gebės parengti informacinį plakatą apie </w:t>
            </w:r>
            <w:r w:rsidR="00FC2DB1">
              <w:rPr>
                <w:rFonts w:ascii="Times New Roman" w:hAnsi="Times New Roman" w:cs="Times New Roman"/>
                <w:sz w:val="24"/>
                <w:szCs w:val="24"/>
              </w:rPr>
              <w:t xml:space="preserve">juos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pagal pateiktus vertinimo kriterijus: </w:t>
            </w:r>
          </w:p>
          <w:p w14:paraId="052C02CE" w14:textId="7AB8A6C3" w:rsidR="00D935F2" w:rsidRPr="00D935F2" w:rsidRDefault="00D935F2" w:rsidP="00D935F2">
            <w:pPr>
              <w:pStyle w:val="Sraopastraip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5F2">
              <w:rPr>
                <w:rFonts w:ascii="Times New Roman" w:hAnsi="Times New Roman" w:cs="Times New Roman"/>
                <w:sz w:val="24"/>
                <w:szCs w:val="24"/>
              </w:rPr>
              <w:t xml:space="preserve">Plakate pateikti medžiagą apie tam tikrą elektros </w:t>
            </w:r>
            <w:r w:rsidR="00FC2DB1">
              <w:rPr>
                <w:rFonts w:ascii="Times New Roman" w:hAnsi="Times New Roman" w:cs="Times New Roman"/>
                <w:sz w:val="24"/>
                <w:szCs w:val="24"/>
              </w:rPr>
              <w:t xml:space="preserve">energijos </w:t>
            </w:r>
            <w:r w:rsidRPr="00D935F2">
              <w:rPr>
                <w:rFonts w:ascii="Times New Roman" w:hAnsi="Times New Roman" w:cs="Times New Roman"/>
                <w:sz w:val="24"/>
                <w:szCs w:val="24"/>
              </w:rPr>
              <w:t>šaltinį.</w:t>
            </w:r>
          </w:p>
          <w:p w14:paraId="04745828" w14:textId="3EB46E97" w:rsidR="00D935F2" w:rsidRPr="00D935F2" w:rsidRDefault="00D935F2" w:rsidP="00D935F2">
            <w:pPr>
              <w:pStyle w:val="Sraopastraip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5F2">
              <w:rPr>
                <w:rFonts w:ascii="Times New Roman" w:hAnsi="Times New Roman" w:cs="Times New Roman"/>
                <w:sz w:val="24"/>
                <w:szCs w:val="24"/>
              </w:rPr>
              <w:t xml:space="preserve">Medžiaga plakate turi būti pateikta aiškiai, tvarkingai, suprantamai. Išryškinami svarbiausi elektros šaltinio ypatumai. </w:t>
            </w:r>
          </w:p>
          <w:p w14:paraId="7E66964C" w14:textId="77777777" w:rsidR="00D935F2" w:rsidRDefault="00D935F2" w:rsidP="00D935F2">
            <w:pPr>
              <w:pStyle w:val="Sraopastraip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Plakato gamybai naudoti antrines žaliavas (senus žurnalus, laikraščius ir kt.).</w:t>
            </w:r>
          </w:p>
          <w:p w14:paraId="40A0E269" w14:textId="77777777" w:rsidR="00D935F2" w:rsidRDefault="00D935F2" w:rsidP="00D935F2">
            <w:pPr>
              <w:pStyle w:val="Sraopastraip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Plakatas turi būti apipavidalintas tvarkingai, iliustracijos turi atitikti temą.</w:t>
            </w:r>
          </w:p>
          <w:p w14:paraId="771AB946" w14:textId="77777777" w:rsidR="00D935F2" w:rsidRPr="0018312C" w:rsidRDefault="00D935F2" w:rsidP="00D935F2">
            <w:pPr>
              <w:pStyle w:val="Sraopastraip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Pristatant plakatą medžiaga turi būti pateikta aiškiai ir suprantamai.</w:t>
            </w:r>
          </w:p>
        </w:tc>
      </w:tr>
      <w:tr w:rsidR="00D935F2" w:rsidRPr="00F22212" w14:paraId="5361315A" w14:textId="77777777" w:rsidTr="00E6432B">
        <w:trPr>
          <w:trHeight w:val="1043"/>
        </w:trPr>
        <w:tc>
          <w:tcPr>
            <w:tcW w:w="3261" w:type="dxa"/>
            <w:shd w:val="clear" w:color="auto" w:fill="auto"/>
          </w:tcPr>
          <w:p w14:paraId="30D51054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Uždavinys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(besimokantiems pagal individualizuotą programą)</w:t>
            </w:r>
          </w:p>
        </w:tc>
        <w:tc>
          <w:tcPr>
            <w:tcW w:w="6662" w:type="dxa"/>
            <w:shd w:val="clear" w:color="auto" w:fill="auto"/>
          </w:tcPr>
          <w:p w14:paraId="78E02467" w14:textId="281BE5B4" w:rsidR="00D935F2" w:rsidRDefault="00D935F2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Mokiniai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išsiaiškinę kokie yra elektros </w:t>
            </w:r>
            <w:r w:rsidR="00FC2DB1">
              <w:rPr>
                <w:rFonts w:ascii="Times New Roman" w:hAnsi="Times New Roman" w:cs="Times New Roman"/>
                <w:sz w:val="24"/>
                <w:szCs w:val="24"/>
              </w:rPr>
              <w:t xml:space="preserve">energijos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šaltiniai su mokytojo pagalba dirbdami grupėje gebės parengti informacinį plakatą apie elektros energijos šaltinius pagal pateiktus vertinimo kriterijus: </w:t>
            </w:r>
          </w:p>
          <w:p w14:paraId="49E184F8" w14:textId="214B4957" w:rsidR="00D935F2" w:rsidRPr="00D935F2" w:rsidRDefault="00D935F2" w:rsidP="00D935F2">
            <w:pPr>
              <w:pStyle w:val="Sraopastraip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5F2">
              <w:rPr>
                <w:rFonts w:ascii="Times New Roman" w:hAnsi="Times New Roman" w:cs="Times New Roman"/>
                <w:sz w:val="24"/>
                <w:szCs w:val="24"/>
              </w:rPr>
              <w:t>Plakate pateikti medžiagą apie tam tikrą elektros</w:t>
            </w:r>
            <w:r w:rsidR="00FC2DB1">
              <w:rPr>
                <w:rFonts w:ascii="Times New Roman" w:hAnsi="Times New Roman" w:cs="Times New Roman"/>
                <w:sz w:val="24"/>
                <w:szCs w:val="24"/>
              </w:rPr>
              <w:t xml:space="preserve"> energijos </w:t>
            </w:r>
            <w:r w:rsidRPr="00D935F2">
              <w:rPr>
                <w:rFonts w:ascii="Times New Roman" w:hAnsi="Times New Roman" w:cs="Times New Roman"/>
                <w:sz w:val="24"/>
                <w:szCs w:val="24"/>
              </w:rPr>
              <w:t xml:space="preserve"> šaltinį.</w:t>
            </w:r>
          </w:p>
          <w:p w14:paraId="6BB6FA2E" w14:textId="77777777" w:rsidR="00D935F2" w:rsidRDefault="00D935F2" w:rsidP="00D935F2">
            <w:pPr>
              <w:pStyle w:val="Sraopastraip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Medžiaga plakate turi būti pateikta kiek įmanoma aiškiau ir  tvarkingai.  </w:t>
            </w:r>
          </w:p>
          <w:p w14:paraId="65A8999D" w14:textId="77777777" w:rsidR="00D935F2" w:rsidRDefault="00D935F2" w:rsidP="00D935F2">
            <w:pPr>
              <w:pStyle w:val="Sraopastraip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Plakato gamybai naudoti antrines žaliavas (senus žurnalus, laikraščius ir kt.).</w:t>
            </w:r>
          </w:p>
          <w:p w14:paraId="101A1340" w14:textId="77777777" w:rsidR="00D935F2" w:rsidRPr="00D1784A" w:rsidRDefault="00D935F2" w:rsidP="00D935F2">
            <w:pPr>
              <w:pStyle w:val="Sraopastraip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Plakatas turi būti apipavidalintas tvarkingai, iliustracijos turi atitikti temą.</w:t>
            </w:r>
          </w:p>
        </w:tc>
      </w:tr>
      <w:tr w:rsidR="00D935F2" w:rsidRPr="00F22212" w14:paraId="09BCF339" w14:textId="77777777" w:rsidTr="00E6432B">
        <w:trPr>
          <w:trHeight w:val="534"/>
        </w:trPr>
        <w:tc>
          <w:tcPr>
            <w:tcW w:w="3261" w:type="dxa"/>
            <w:shd w:val="clear" w:color="auto" w:fill="auto"/>
          </w:tcPr>
          <w:p w14:paraId="52AF1EE3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Vertinimas</w:t>
            </w:r>
          </w:p>
        </w:tc>
        <w:tc>
          <w:tcPr>
            <w:tcW w:w="6662" w:type="dxa"/>
            <w:shd w:val="clear" w:color="auto" w:fill="auto"/>
          </w:tcPr>
          <w:p w14:paraId="2340D876" w14:textId="3A2204D3" w:rsidR="00D935F2" w:rsidRPr="00F22212" w:rsidRDefault="005D5EEB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9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Apibendrinamasis vertinimas – atliekamas ugdymo programos, ciklo, temos, projekto, kūrybinio darbo pabaigoje.</w:t>
            </w:r>
          </w:p>
        </w:tc>
      </w:tr>
      <w:tr w:rsidR="00D935F2" w:rsidRPr="00F22212" w14:paraId="5EF3470C" w14:textId="77777777" w:rsidTr="00E6432B">
        <w:trPr>
          <w:trHeight w:val="267"/>
        </w:trPr>
        <w:tc>
          <w:tcPr>
            <w:tcW w:w="3261" w:type="dxa"/>
            <w:vMerge w:val="restart"/>
            <w:shd w:val="clear" w:color="auto" w:fill="auto"/>
          </w:tcPr>
          <w:p w14:paraId="30CB88B5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Pamokos struktūra</w:t>
            </w:r>
          </w:p>
          <w:p w14:paraId="0B4847AC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(pamokos dalys, užduotys, diferencijavimas, namų darbai ir kt.)</w:t>
            </w:r>
          </w:p>
        </w:tc>
        <w:tc>
          <w:tcPr>
            <w:tcW w:w="6662" w:type="dxa"/>
            <w:shd w:val="clear" w:color="auto" w:fill="auto"/>
          </w:tcPr>
          <w:p w14:paraId="6EF242A3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Pamokos dalys:</w:t>
            </w:r>
          </w:p>
        </w:tc>
      </w:tr>
      <w:tr w:rsidR="00D935F2" w:rsidRPr="00F22212" w14:paraId="7869EAFC" w14:textId="77777777" w:rsidTr="00E6432B">
        <w:trPr>
          <w:trHeight w:val="250"/>
        </w:trPr>
        <w:tc>
          <w:tcPr>
            <w:tcW w:w="3261" w:type="dxa"/>
            <w:vMerge/>
            <w:shd w:val="clear" w:color="auto" w:fill="auto"/>
          </w:tcPr>
          <w:p w14:paraId="35F97D7D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14:paraId="3F4FEDFD" w14:textId="5CC26449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Pamokos temos ir uždavinių  pateikimas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Mokytojas aiškiai ir suprantamai pateikia pamokos uždavinį, paaiškina pamokos eigą (3 min.).</w:t>
            </w:r>
          </w:p>
        </w:tc>
      </w:tr>
      <w:tr w:rsidR="00D935F2" w:rsidRPr="00F22212" w14:paraId="499811E0" w14:textId="77777777" w:rsidTr="00E6432B">
        <w:trPr>
          <w:trHeight w:val="356"/>
        </w:trPr>
        <w:tc>
          <w:tcPr>
            <w:tcW w:w="3261" w:type="dxa"/>
            <w:vMerge/>
            <w:shd w:val="clear" w:color="auto" w:fill="auto"/>
          </w:tcPr>
          <w:p w14:paraId="1268AADA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14:paraId="546F36D9" w14:textId="40E4715D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 Pasiruošimas praktinei veiklai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Mokiniai savarankiškai pasiruošia priemones reikalingas darbui atlikti (2 min.).</w:t>
            </w:r>
          </w:p>
        </w:tc>
      </w:tr>
      <w:tr w:rsidR="00D935F2" w:rsidRPr="00F22212" w14:paraId="7AAC3457" w14:textId="77777777" w:rsidTr="00E6432B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69F29F8E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14:paraId="1BDFFAFB" w14:textId="5743ABCD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 Praktinė veikla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Mokiniai toliai tęsia pradėtus darbus. Dirbdami grupėje konspektuoją rastą medžiagą, perkelia tinkama medžiagą ant plakato, apipavidalina plakatą. Plakatui atlikti naudoja antrines medžiagas (33 min.).  </w:t>
            </w:r>
          </w:p>
        </w:tc>
      </w:tr>
      <w:tr w:rsidR="00D935F2" w:rsidRPr="00F22212" w14:paraId="3E48A07F" w14:textId="77777777" w:rsidTr="00E6432B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3B60E08C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14:paraId="0E9326EA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Praktinės veiklos užbaigimas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Mokiniai susitvarko darbo vietą ir priemones. Kartu su mokytoja aptariami pamokos rezultatai ir kitos veiklos (2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D935F2" w:rsidRPr="00F22212" w14:paraId="34FB8DF1" w14:textId="77777777" w:rsidTr="00E6432B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0341F88A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14:paraId="14E875CA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Namų darbai: nėra</w:t>
            </w:r>
          </w:p>
        </w:tc>
      </w:tr>
      <w:tr w:rsidR="00D935F2" w:rsidRPr="00F22212" w14:paraId="48F36FAC" w14:textId="77777777" w:rsidTr="00E6432B">
        <w:trPr>
          <w:trHeight w:val="282"/>
        </w:trPr>
        <w:tc>
          <w:tcPr>
            <w:tcW w:w="3261" w:type="dxa"/>
            <w:shd w:val="clear" w:color="auto" w:fill="auto"/>
          </w:tcPr>
          <w:p w14:paraId="318132F0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Ugdomos kompetencijos </w:t>
            </w:r>
          </w:p>
        </w:tc>
        <w:tc>
          <w:tcPr>
            <w:tcW w:w="6662" w:type="dxa"/>
            <w:shd w:val="clear" w:color="auto" w:fill="auto"/>
          </w:tcPr>
          <w:p w14:paraId="448BF99A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Komunikavimo kompetencija, skaitmeninė kompetencija,  pažinimo kompetencija, kūrybiškumo kompetencija.</w:t>
            </w:r>
          </w:p>
        </w:tc>
      </w:tr>
      <w:tr w:rsidR="00D935F2" w:rsidRPr="00F22212" w14:paraId="770C1466" w14:textId="77777777" w:rsidTr="00E6432B">
        <w:trPr>
          <w:trHeight w:val="267"/>
        </w:trPr>
        <w:tc>
          <w:tcPr>
            <w:tcW w:w="3261" w:type="dxa"/>
            <w:shd w:val="clear" w:color="auto" w:fill="auto"/>
          </w:tcPr>
          <w:p w14:paraId="3E0FF473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Įsivertinimas</w:t>
            </w:r>
          </w:p>
        </w:tc>
        <w:tc>
          <w:tcPr>
            <w:tcW w:w="6662" w:type="dxa"/>
            <w:shd w:val="clear" w:color="auto" w:fill="auto"/>
          </w:tcPr>
          <w:p w14:paraId="0521A6E3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Vertinami mokinių pasiekimai pagal ankščiau nusakytus kriterijus. Mokiniai įsivertina savo darbus, diskutuojama kas pavyko gerai, kokie tikslai pasiekti, ką reikėtų patobulinti ar atkreipti dėmesį, užpildo pateiktas įsivertinimo lenteles.</w:t>
            </w:r>
          </w:p>
        </w:tc>
      </w:tr>
      <w:tr w:rsidR="00D935F2" w:rsidRPr="00F22212" w14:paraId="3C3BF850" w14:textId="77777777" w:rsidTr="00E6432B">
        <w:trPr>
          <w:trHeight w:val="832"/>
        </w:trPr>
        <w:tc>
          <w:tcPr>
            <w:tcW w:w="3261" w:type="dxa"/>
            <w:shd w:val="clear" w:color="auto" w:fill="auto"/>
          </w:tcPr>
          <w:p w14:paraId="25778744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Kita</w:t>
            </w:r>
          </w:p>
        </w:tc>
        <w:tc>
          <w:tcPr>
            <w:tcW w:w="6662" w:type="dxa"/>
            <w:shd w:val="clear" w:color="auto" w:fill="auto"/>
          </w:tcPr>
          <w:p w14:paraId="758CF911" w14:textId="77777777" w:rsidR="00D935F2" w:rsidRPr="00F22212" w:rsidRDefault="00D935F2" w:rsidP="00E64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Jeigu pamokos eigoje nebus pasiekti pamokos uždaviniai, mokiniai pratęs kūrybinio darbo atlikimą kitą pamoką. Sudaryti sąlygas dirbti ir mokytis kiekvienam mokiniui, atsižvelgti į kiekvieno mokinio gebėjimus, galimybės ir poreikius. Mokomoje aplinkoje užtikrinti mokiniams saugią darbo ir mokymo (si) aplinką.</w:t>
            </w:r>
          </w:p>
        </w:tc>
      </w:tr>
    </w:tbl>
    <w:p w14:paraId="01A80ADE" w14:textId="77777777" w:rsidR="00E95637" w:rsidRDefault="00E95637" w:rsidP="00DD190D">
      <w:pPr>
        <w:ind w:left="-1134" w:right="1558"/>
      </w:pPr>
    </w:p>
    <w:sectPr w:rsidR="00E95637" w:rsidSect="00DD190D">
      <w:pgSz w:w="11906" w:h="16838"/>
      <w:pgMar w:top="1701" w:right="567" w:bottom="1134" w:left="993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379C1"/>
    <w:multiLevelType w:val="hybridMultilevel"/>
    <w:tmpl w:val="326E2B3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0109B"/>
    <w:multiLevelType w:val="hybridMultilevel"/>
    <w:tmpl w:val="42947D3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E090D"/>
    <w:multiLevelType w:val="hybridMultilevel"/>
    <w:tmpl w:val="EE666E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54A32"/>
    <w:multiLevelType w:val="hybridMultilevel"/>
    <w:tmpl w:val="4610254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45158"/>
    <w:multiLevelType w:val="hybridMultilevel"/>
    <w:tmpl w:val="52F284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773D7"/>
    <w:multiLevelType w:val="hybridMultilevel"/>
    <w:tmpl w:val="42042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84D71"/>
    <w:multiLevelType w:val="hybridMultilevel"/>
    <w:tmpl w:val="4F34CE9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420655">
    <w:abstractNumId w:val="5"/>
  </w:num>
  <w:num w:numId="2" w16cid:durableId="1490293768">
    <w:abstractNumId w:val="0"/>
  </w:num>
  <w:num w:numId="3" w16cid:durableId="1484084603">
    <w:abstractNumId w:val="2"/>
  </w:num>
  <w:num w:numId="4" w16cid:durableId="631326078">
    <w:abstractNumId w:val="4"/>
  </w:num>
  <w:num w:numId="5" w16cid:durableId="346446110">
    <w:abstractNumId w:val="1"/>
  </w:num>
  <w:num w:numId="6" w16cid:durableId="906769008">
    <w:abstractNumId w:val="3"/>
  </w:num>
  <w:num w:numId="7" w16cid:durableId="6378045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078"/>
    <w:rsid w:val="005B3652"/>
    <w:rsid w:val="005D5EEB"/>
    <w:rsid w:val="005F4D27"/>
    <w:rsid w:val="006719A0"/>
    <w:rsid w:val="008E1D47"/>
    <w:rsid w:val="009B3FAE"/>
    <w:rsid w:val="00B52078"/>
    <w:rsid w:val="00BC6692"/>
    <w:rsid w:val="00D1784A"/>
    <w:rsid w:val="00D530F6"/>
    <w:rsid w:val="00D935F2"/>
    <w:rsid w:val="00DD190D"/>
    <w:rsid w:val="00E572B0"/>
    <w:rsid w:val="00E95637"/>
    <w:rsid w:val="00FC2DB1"/>
    <w:rsid w:val="00FC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122EC"/>
  <w15:chartTrackingRefBased/>
  <w15:docId w15:val="{44F4C5F5-A7CD-438B-B63A-666200058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D190D"/>
    <w:rPr>
      <w:kern w:val="0"/>
      <w:lang w:eastAsia="en-US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D190D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DD190D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FC2D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4268</Words>
  <Characters>2433</Characters>
  <Application>Microsoft Office Word</Application>
  <DocSecurity>0</DocSecurity>
  <Lines>20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gabrilaviciene</dc:creator>
  <cp:keywords/>
  <dc:description/>
  <cp:lastModifiedBy>diana gabrilaviciene</cp:lastModifiedBy>
  <cp:revision>8</cp:revision>
  <dcterms:created xsi:type="dcterms:W3CDTF">2024-11-27T17:24:00Z</dcterms:created>
  <dcterms:modified xsi:type="dcterms:W3CDTF">2025-06-17T15:01:00Z</dcterms:modified>
</cp:coreProperties>
</file>