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E9" w:rsidRPr="002502AB" w:rsidRDefault="00F451E9" w:rsidP="00F451E9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502AB">
        <w:rPr>
          <w:rFonts w:ascii="Times New Roman" w:hAnsi="Times New Roman" w:cs="Times New Roman"/>
          <w:b/>
          <w:sz w:val="24"/>
          <w:szCs w:val="24"/>
          <w:lang w:val="lt-LT"/>
        </w:rPr>
        <w:t>IGNALINOS R. VIDIŠKIŲ GIMNAZIJA</w:t>
      </w:r>
    </w:p>
    <w:p w:rsidR="00F451E9" w:rsidRPr="002502AB" w:rsidRDefault="00F451E9" w:rsidP="00F451E9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F451E9" w:rsidRPr="002502AB" w:rsidRDefault="00F451E9" w:rsidP="00F451E9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502AB">
        <w:rPr>
          <w:rFonts w:ascii="Times New Roman" w:hAnsi="Times New Roman" w:cs="Times New Roman"/>
          <w:b/>
          <w:sz w:val="24"/>
          <w:szCs w:val="24"/>
          <w:lang w:val="lt-LT"/>
        </w:rPr>
        <w:t>MOKINIŲ MOKYMOSI PASIEKIMŲ IR PAŽANGOS VERTINIMO APRAŠAS</w:t>
      </w:r>
    </w:p>
    <w:p w:rsidR="00F451E9" w:rsidRPr="002502AB" w:rsidRDefault="00F451E9" w:rsidP="00F451E9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RUSŲ</w:t>
      </w:r>
      <w:r w:rsidRPr="002502AB">
        <w:rPr>
          <w:rFonts w:ascii="Times New Roman" w:hAnsi="Times New Roman" w:cs="Times New Roman"/>
          <w:b/>
          <w:sz w:val="24"/>
          <w:szCs w:val="24"/>
          <w:lang w:val="lt-LT"/>
        </w:rPr>
        <w:t xml:space="preserve"> KALBOS PAMOKOSE</w:t>
      </w:r>
    </w:p>
    <w:p w:rsidR="00F451E9" w:rsidRPr="002502AB" w:rsidRDefault="00F451E9" w:rsidP="00F451E9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233B4">
        <w:rPr>
          <w:rFonts w:ascii="Times New Roman" w:hAnsi="Times New Roman" w:cs="Times New Roman"/>
          <w:b/>
          <w:sz w:val="24"/>
          <w:szCs w:val="24"/>
          <w:lang w:val="lt-LT"/>
        </w:rPr>
        <w:t>1.</w:t>
      </w:r>
      <w:r w:rsidRPr="002502AB">
        <w:rPr>
          <w:rFonts w:ascii="Times New Roman" w:hAnsi="Times New Roman" w:cs="Times New Roman"/>
          <w:sz w:val="24"/>
          <w:szCs w:val="24"/>
          <w:lang w:val="lt-LT"/>
        </w:rPr>
        <w:t>Vertinant mokinių pasiekimus ir pažangą vadovaujamasi Ignalinos r. Vidiškių gimnazijos mokinių pažangos ir pasiekimų vertinimo tvarko</w:t>
      </w:r>
      <w:r>
        <w:rPr>
          <w:rFonts w:ascii="Times New Roman" w:hAnsi="Times New Roman" w:cs="Times New Roman"/>
          <w:sz w:val="24"/>
          <w:szCs w:val="24"/>
          <w:lang w:val="lt-LT"/>
        </w:rPr>
        <w:t>s aprašu, patvirtintu gimnazijo</w:t>
      </w:r>
      <w:r w:rsidRPr="002502AB">
        <w:rPr>
          <w:rFonts w:ascii="Times New Roman" w:hAnsi="Times New Roman" w:cs="Times New Roman"/>
          <w:sz w:val="24"/>
          <w:szCs w:val="24"/>
          <w:lang w:val="lt-LT"/>
        </w:rPr>
        <w:t xml:space="preserve">s direktoriaus 2016 m.  rugpjūčio </w:t>
      </w:r>
      <w:r w:rsidRPr="00BC2672"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2502AB">
        <w:rPr>
          <w:rFonts w:ascii="Times New Roman" w:hAnsi="Times New Roman" w:cs="Times New Roman"/>
          <w:sz w:val="24"/>
          <w:szCs w:val="24"/>
          <w:lang w:val="lt-LT"/>
        </w:rPr>
        <w:t>0 d. įsakymu Nr. V-</w:t>
      </w:r>
      <w:r w:rsidRPr="00BC2672">
        <w:rPr>
          <w:rFonts w:ascii="Times New Roman" w:hAnsi="Times New Roman" w:cs="Times New Roman"/>
          <w:sz w:val="24"/>
          <w:szCs w:val="24"/>
          <w:lang w:val="lt-LT"/>
        </w:rPr>
        <w:t>49.</w:t>
      </w:r>
    </w:p>
    <w:p w:rsidR="00F451E9" w:rsidRDefault="00F451E9" w:rsidP="00F45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2502AB">
        <w:rPr>
          <w:rFonts w:ascii="Times New Roman" w:hAnsi="Times New Roman" w:cs="Times New Roman"/>
          <w:b/>
          <w:sz w:val="24"/>
          <w:szCs w:val="24"/>
          <w:lang w:val="lt-LT"/>
        </w:rPr>
        <w:t xml:space="preserve">2.Vertinimo planavimas: </w:t>
      </w:r>
      <w:r w:rsidRPr="002502AB">
        <w:rPr>
          <w:rFonts w:ascii="Times New Roman" w:hAnsi="Times New Roman" w:cs="Times New Roman"/>
          <w:sz w:val="24"/>
          <w:szCs w:val="24"/>
          <w:lang w:val="lt-LT"/>
        </w:rPr>
        <w:t>Teminiuose planuose numatyta kontroliniai darbai išėju</w:t>
      </w:r>
      <w:r>
        <w:rPr>
          <w:rFonts w:ascii="Times New Roman" w:hAnsi="Times New Roman" w:cs="Times New Roman"/>
          <w:sz w:val="24"/>
          <w:szCs w:val="24"/>
          <w:lang w:val="lt-LT"/>
        </w:rPr>
        <w:t>s temą ar skyrių. Tai monologai, testai</w:t>
      </w:r>
      <w:r w:rsidRPr="002502AB">
        <w:rPr>
          <w:rFonts w:ascii="Times New Roman" w:hAnsi="Times New Roman" w:cs="Times New Roman"/>
          <w:sz w:val="24"/>
          <w:szCs w:val="24"/>
          <w:lang w:val="lt-LT"/>
        </w:rPr>
        <w:t>,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žodžių patikra,</w:t>
      </w:r>
      <w:r w:rsidRPr="002502AB">
        <w:rPr>
          <w:rFonts w:ascii="Times New Roman" w:hAnsi="Times New Roman" w:cs="Times New Roman"/>
          <w:sz w:val="24"/>
          <w:szCs w:val="24"/>
          <w:lang w:val="lt-LT"/>
        </w:rPr>
        <w:t xml:space="preserve"> gramatinės užduotys. Informuojami pradedant temą, skyrių, konkreti data nurodoma prieš savaitę, dar tikslinama prieš dieną. Vertinama remiantis </w:t>
      </w:r>
      <w:r w:rsidRPr="002502A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vadovaujamasi Bendrosiomis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programomis, i</w:t>
      </w:r>
      <w:r w:rsidRPr="002502A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š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silavinimo standartais, </w:t>
      </w:r>
      <w:r w:rsidRPr="002502A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rašinių , atpasakojimų vertinimo normomis.</w:t>
      </w:r>
    </w:p>
    <w:p w:rsidR="00F451E9" w:rsidRPr="002502AB" w:rsidRDefault="00F451E9" w:rsidP="00F451E9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502AB">
        <w:rPr>
          <w:rFonts w:ascii="Times New Roman" w:hAnsi="Times New Roman" w:cs="Times New Roman"/>
          <w:b/>
          <w:sz w:val="24"/>
          <w:szCs w:val="24"/>
          <w:lang w:val="lt-LT"/>
        </w:rPr>
        <w:t>3.Vertinimo vykdymas:</w:t>
      </w:r>
    </w:p>
    <w:p w:rsidR="00F451E9" w:rsidRPr="002502AB" w:rsidRDefault="00F451E9" w:rsidP="00F45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2502AB">
        <w:rPr>
          <w:rFonts w:ascii="Times New Roman" w:hAnsi="Times New Roman" w:cs="Times New Roman"/>
          <w:b/>
          <w:sz w:val="24"/>
          <w:szCs w:val="24"/>
          <w:lang w:val="lt-LT"/>
        </w:rPr>
        <w:t>3.1.</w:t>
      </w:r>
      <w:r w:rsidRPr="002502A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2502AB">
        <w:rPr>
          <w:rFonts w:ascii="Times New Roman" w:hAnsi="Times New Roman" w:cs="Times New Roman"/>
          <w:b/>
          <w:sz w:val="24"/>
          <w:szCs w:val="24"/>
          <w:lang w:val="lt-LT"/>
        </w:rPr>
        <w:t xml:space="preserve">Formuojamasis vertinimas </w:t>
      </w:r>
      <w:r w:rsidRPr="002502AB">
        <w:rPr>
          <w:rFonts w:ascii="Times New Roman" w:hAnsi="Times New Roman" w:cs="Times New Roman"/>
          <w:i/>
          <w:sz w:val="24"/>
          <w:szCs w:val="24"/>
          <w:lang w:val="lt-LT"/>
        </w:rPr>
        <w:t xml:space="preserve">– </w:t>
      </w:r>
      <w:r w:rsidRPr="002502AB">
        <w:rPr>
          <w:rFonts w:ascii="Times New Roman" w:hAnsi="Times New Roman" w:cs="Times New Roman"/>
          <w:sz w:val="24"/>
          <w:szCs w:val="24"/>
          <w:lang w:val="lt-LT"/>
        </w:rPr>
        <w:t>taikomas siekiant įtvirtinti moksleivio d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aromą pažangą,  numatyti </w:t>
      </w:r>
      <w:r w:rsidRPr="002502AB">
        <w:rPr>
          <w:rFonts w:ascii="Times New Roman" w:hAnsi="Times New Roman" w:cs="Times New Roman"/>
          <w:sz w:val="24"/>
          <w:szCs w:val="24"/>
          <w:lang w:val="lt-LT"/>
        </w:rPr>
        <w:t xml:space="preserve">ateities </w:t>
      </w:r>
      <w:proofErr w:type="spellStart"/>
      <w:r w:rsidRPr="002502AB">
        <w:rPr>
          <w:rFonts w:ascii="Times New Roman" w:hAnsi="Times New Roman" w:cs="Times New Roman"/>
          <w:sz w:val="24"/>
          <w:szCs w:val="24"/>
          <w:lang w:val="lt-LT"/>
        </w:rPr>
        <w:t>ugdymo(si</w:t>
      </w:r>
      <w:proofErr w:type="spellEnd"/>
      <w:r w:rsidRPr="002502AB">
        <w:rPr>
          <w:rFonts w:ascii="Times New Roman" w:hAnsi="Times New Roman" w:cs="Times New Roman"/>
          <w:sz w:val="24"/>
          <w:szCs w:val="24"/>
          <w:lang w:val="lt-LT"/>
        </w:rPr>
        <w:t xml:space="preserve">) kryptį. Jis nesiejamas su pažymiu. Mokytojo komentarai raštu ir žodžiu </w:t>
      </w:r>
      <w:r w:rsidRPr="002502A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leidžia mokiniui suteikti pagalbą, padeda numatyti mokymosi perspektyvą, pastiprinti daromą pažangą, skatina mokinius mokytis analizuoti esamus pasiekimus ar mokymosi spragas, sudaro galimybes mokiniams ir mokytojams geranoriškai bendradarbiauti.</w:t>
      </w:r>
    </w:p>
    <w:p w:rsidR="00F451E9" w:rsidRDefault="00F451E9" w:rsidP="00F451E9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  <w:lang w:val="lt-LT"/>
        </w:rPr>
      </w:pPr>
      <w:r w:rsidRPr="004350A6">
        <w:rPr>
          <w:rFonts w:ascii="Times New Roman" w:hAnsi="Times New Roman" w:cs="Times New Roman"/>
          <w:b/>
          <w:sz w:val="24"/>
          <w:szCs w:val="24"/>
          <w:lang w:val="lt-LT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2.</w:t>
      </w:r>
      <w:r w:rsidRPr="002502AB">
        <w:rPr>
          <w:rFonts w:ascii="Times New Roman" w:hAnsi="Times New Roman" w:cs="Times New Roman"/>
          <w:b/>
          <w:sz w:val="24"/>
          <w:szCs w:val="24"/>
          <w:lang w:val="lt-LT"/>
        </w:rPr>
        <w:t xml:space="preserve"> Diagnostinis vertinimas</w:t>
      </w:r>
      <w:r w:rsidRPr="002502A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-</w:t>
      </w:r>
      <w:r w:rsidRPr="002502AB">
        <w:rPr>
          <w:rFonts w:ascii="Times New Roman" w:hAnsi="Times New Roman" w:cs="Times New Roman"/>
          <w:sz w:val="24"/>
          <w:szCs w:val="24"/>
          <w:lang w:val="lt-LT"/>
        </w:rPr>
        <w:t>vertinimas (testų rašymas), kuriuo naudojuosi siekiant sužinoti mokinio pasiekimu</w:t>
      </w:r>
      <w:r>
        <w:rPr>
          <w:rFonts w:ascii="Times New Roman" w:hAnsi="Times New Roman" w:cs="Times New Roman"/>
          <w:sz w:val="24"/>
          <w:szCs w:val="24"/>
          <w:lang w:val="lt-LT"/>
        </w:rPr>
        <w:t>s ir daromą pažangą baigus rusų</w:t>
      </w:r>
      <w:r w:rsidRPr="002502AB">
        <w:rPr>
          <w:rFonts w:ascii="Times New Roman" w:hAnsi="Times New Roman" w:cs="Times New Roman"/>
          <w:sz w:val="24"/>
          <w:szCs w:val="24"/>
          <w:lang w:val="lt-LT"/>
        </w:rPr>
        <w:t xml:space="preserve"> kalbos programos temą, skyrių. Testuose atliktų skaitymo, rašymo bei klausymo užduočių rezultatai padeda išsiaiškinti mokymosi galimybes arba spragas, numatyti tolesnius mokymosi žingsnius, diferencijuoti/individualizuoti ugdymo turinį.</w:t>
      </w:r>
    </w:p>
    <w:p w:rsidR="00F451E9" w:rsidRPr="002502AB" w:rsidRDefault="00F451E9" w:rsidP="00F451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3.3. Kaupiamasis vertinamas.-</w:t>
      </w:r>
      <w:r>
        <w:rPr>
          <w:rFonts w:ascii="Times New Roman" w:hAnsi="Times New Roman" w:cs="Times New Roman"/>
          <w:sz w:val="24"/>
          <w:szCs w:val="24"/>
          <w:lang w:val="lt-LT"/>
        </w:rPr>
        <w:t>žodžių patikra</w:t>
      </w:r>
      <w:r w:rsidRPr="002502AB">
        <w:rPr>
          <w:rFonts w:ascii="Times New Roman" w:hAnsi="Times New Roman" w:cs="Times New Roman"/>
          <w:sz w:val="24"/>
          <w:szCs w:val="24"/>
          <w:lang w:val="lt-LT"/>
        </w:rPr>
        <w:t xml:space="preserve"> (sakytinei ir rašytinei komunikacijai būtino žodyno vartojimas). Kaupiamojo darbo įvertinimas yra 10  balų. Atsiskaičius už </w:t>
      </w:r>
      <w:r>
        <w:rPr>
          <w:rFonts w:ascii="Times New Roman" w:hAnsi="Times New Roman" w:cs="Times New Roman"/>
          <w:sz w:val="24"/>
          <w:szCs w:val="24"/>
          <w:lang w:val="lt-LT"/>
        </w:rPr>
        <w:t>3 kaupiamuosius žodžių patikras</w:t>
      </w:r>
      <w:r w:rsidRPr="002502AB">
        <w:rPr>
          <w:rFonts w:ascii="Times New Roman" w:hAnsi="Times New Roman" w:cs="Times New Roman"/>
          <w:sz w:val="24"/>
          <w:szCs w:val="24"/>
          <w:lang w:val="lt-LT"/>
        </w:rPr>
        <w:t xml:space="preserve"> rašomas pažymių vidurkis. Gautas vertinimas įrašomas į dienyną.</w:t>
      </w:r>
    </w:p>
    <w:p w:rsidR="00F451E9" w:rsidRPr="002502AB" w:rsidRDefault="00F451E9" w:rsidP="00F451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2502AB">
        <w:rPr>
          <w:rFonts w:ascii="Times New Roman" w:hAnsi="Times New Roman" w:cs="Times New Roman"/>
          <w:b/>
          <w:sz w:val="24"/>
          <w:szCs w:val="24"/>
          <w:lang w:val="lt-LT"/>
        </w:rPr>
        <w:t>3.4.</w:t>
      </w:r>
      <w:r w:rsidRPr="002502A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2502AB">
        <w:rPr>
          <w:rFonts w:ascii="Times New Roman" w:hAnsi="Times New Roman" w:cs="Times New Roman"/>
          <w:b/>
          <w:sz w:val="24"/>
          <w:szCs w:val="24"/>
          <w:lang w:val="lt-LT"/>
        </w:rPr>
        <w:t>Apibendrinamasis vertinimas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-</w:t>
      </w:r>
      <w:r w:rsidRPr="002502AB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2502A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formaliai patvirtina mokinio pasiekimus ugdymo programos pabaigoje. </w:t>
      </w:r>
      <w:r w:rsidRPr="002502AB">
        <w:rPr>
          <w:rFonts w:ascii="Times New Roman" w:hAnsi="Times New Roman" w:cs="Times New Roman"/>
          <w:sz w:val="24"/>
          <w:szCs w:val="24"/>
          <w:lang w:val="lt-LT"/>
        </w:rPr>
        <w:t>Apibendrinamasis vertinimas taikomas pusmečių pabaigoje (išvedamas vidurkis iš visų per pusmetį gautų pažymių), mokslo metų pabaigoje (išvedamas vidurki</w:t>
      </w:r>
      <w:r>
        <w:rPr>
          <w:rFonts w:ascii="Times New Roman" w:hAnsi="Times New Roman" w:cs="Times New Roman"/>
          <w:sz w:val="24"/>
          <w:szCs w:val="24"/>
          <w:lang w:val="lt-LT"/>
        </w:rPr>
        <w:t>s iš I ir II pusmečio pažymių)</w:t>
      </w:r>
      <w:r w:rsidRPr="002502AB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F451E9" w:rsidRDefault="00F451E9" w:rsidP="00F451E9">
      <w:pPr>
        <w:tabs>
          <w:tab w:val="right" w:pos="9638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2502AB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4.</w:t>
      </w:r>
      <w:r w:rsidRPr="002502A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Pr="002502AB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Individualios mokinio pažangos stebėjimo forma. </w:t>
      </w:r>
      <w:r w:rsidRPr="002502A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Po kiekvienos temos mokinys užpildo pratybų sąsiuvinyje esančią mokinio pažangos lentelę ir ją aptaria kartu su mokytoju.</w:t>
      </w:r>
    </w:p>
    <w:p w:rsidR="00F451E9" w:rsidRPr="002502AB" w:rsidRDefault="00F451E9" w:rsidP="00F451E9">
      <w:pPr>
        <w:tabs>
          <w:tab w:val="right" w:pos="9638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2502A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</w:p>
    <w:p w:rsidR="00F451E9" w:rsidRPr="00393B4B" w:rsidRDefault="00F451E9" w:rsidP="00F451E9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Parengė rusų</w:t>
      </w:r>
      <w:r w:rsidRPr="00393B4B">
        <w:rPr>
          <w:rFonts w:ascii="Times New Roman" w:hAnsi="Times New Roman" w:cs="Times New Roman"/>
          <w:sz w:val="24"/>
          <w:szCs w:val="24"/>
          <w:lang w:val="lt-LT"/>
        </w:rPr>
        <w:t xml:space="preserve"> kalbos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vyr. mokytoja 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Nadiežda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Stefanskaja</w:t>
      </w:r>
      <w:proofErr w:type="spellEnd"/>
    </w:p>
    <w:tbl>
      <w:tblPr>
        <w:tblStyle w:val="Lentelstinklelis"/>
        <w:tblW w:w="9643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776"/>
      </w:tblGrid>
      <w:tr w:rsidR="00F451E9" w:rsidRPr="0066365E" w:rsidTr="008D5419">
        <w:trPr>
          <w:trHeight w:val="1474"/>
        </w:trPr>
        <w:tc>
          <w:tcPr>
            <w:tcW w:w="4867" w:type="dxa"/>
          </w:tcPr>
          <w:p w:rsidR="00F451E9" w:rsidRPr="0066365E" w:rsidRDefault="00F451E9" w:rsidP="008D5419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36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PRITARTA</w:t>
            </w:r>
          </w:p>
          <w:p w:rsidR="00F451E9" w:rsidRPr="0066365E" w:rsidRDefault="00F451E9" w:rsidP="008D5419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36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Kalbų mokytojų </w:t>
            </w:r>
          </w:p>
          <w:p w:rsidR="00F451E9" w:rsidRPr="0066365E" w:rsidRDefault="00F451E9" w:rsidP="008D5419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36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metodinės grupės posėdyje</w:t>
            </w:r>
          </w:p>
          <w:p w:rsidR="00F451E9" w:rsidRPr="0066365E" w:rsidRDefault="00F451E9" w:rsidP="008D5419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36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2018-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</w:t>
            </w:r>
            <w:r w:rsidRPr="006636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  <w:r w:rsidRPr="006636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protokolo Nr.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U3-5</w:t>
            </w:r>
          </w:p>
        </w:tc>
        <w:tc>
          <w:tcPr>
            <w:tcW w:w="4776" w:type="dxa"/>
          </w:tcPr>
          <w:p w:rsidR="00F451E9" w:rsidRPr="0066365E" w:rsidRDefault="00F451E9" w:rsidP="008D5419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36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SUDERINTA</w:t>
            </w:r>
          </w:p>
          <w:p w:rsidR="00F451E9" w:rsidRPr="0066365E" w:rsidRDefault="00F451E9" w:rsidP="008D5419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36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Metodinės tarybos posėdyje</w:t>
            </w:r>
          </w:p>
          <w:p w:rsidR="00F451E9" w:rsidRPr="0066365E" w:rsidRDefault="00F451E9" w:rsidP="008D5419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36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2018-09-12, protokolo Nr.U3-5</w:t>
            </w:r>
          </w:p>
        </w:tc>
      </w:tr>
    </w:tbl>
    <w:p w:rsidR="00443F95" w:rsidRDefault="00443F95">
      <w:bookmarkStart w:id="0" w:name="_GoBack"/>
      <w:bookmarkEnd w:id="0"/>
    </w:p>
    <w:sectPr w:rsidR="00443F9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E9"/>
    <w:rsid w:val="00443F95"/>
    <w:rsid w:val="00F4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451E9"/>
    <w:pPr>
      <w:spacing w:after="160" w:line="259" w:lineRule="auto"/>
    </w:pPr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qFormat/>
    <w:rsid w:val="00F451E9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45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451E9"/>
    <w:pPr>
      <w:spacing w:after="160" w:line="259" w:lineRule="auto"/>
    </w:pPr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qFormat/>
    <w:rsid w:val="00F451E9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45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1587</Words>
  <Characters>905</Characters>
  <Application>Microsoft Office Word</Application>
  <DocSecurity>0</DocSecurity>
  <Lines>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2018-10-02T15:45:00Z</dcterms:created>
  <dcterms:modified xsi:type="dcterms:W3CDTF">2018-10-02T15:45:00Z</dcterms:modified>
</cp:coreProperties>
</file>