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17A7" w14:textId="77777777" w:rsidR="009021FB" w:rsidRPr="001E3E78" w:rsidRDefault="009021FB" w:rsidP="001E3E78">
      <w:pPr>
        <w:ind w:left="3888" w:firstLine="1296"/>
        <w:jc w:val="both"/>
      </w:pPr>
      <w:r w:rsidRPr="001E3E78">
        <w:t xml:space="preserve">PATVIRTINTA </w:t>
      </w:r>
    </w:p>
    <w:p w14:paraId="2B5A3F41" w14:textId="77777777" w:rsidR="009021FB" w:rsidRPr="001E3E78" w:rsidRDefault="009021FB" w:rsidP="001E3E78">
      <w:pPr>
        <w:ind w:left="3888" w:firstLine="1296"/>
        <w:jc w:val="both"/>
      </w:pPr>
      <w:r w:rsidRPr="001E3E78">
        <w:t xml:space="preserve">Ignalinos r. Vidiškių gimnazijos </w:t>
      </w:r>
    </w:p>
    <w:p w14:paraId="4039756F" w14:textId="2548F913" w:rsidR="009021FB" w:rsidRPr="001E3E78" w:rsidRDefault="00501F2E" w:rsidP="001E3E78">
      <w:pPr>
        <w:ind w:left="5184"/>
        <w:jc w:val="both"/>
      </w:pPr>
      <w:r w:rsidRPr="001E3E78">
        <w:t>direktoriaus 202</w:t>
      </w:r>
      <w:r w:rsidR="00634D75">
        <w:t>6</w:t>
      </w:r>
      <w:r w:rsidRPr="001E3E78">
        <w:t xml:space="preserve"> m. </w:t>
      </w:r>
      <w:r w:rsidR="00246E79" w:rsidRPr="001E3E78">
        <w:t>s</w:t>
      </w:r>
      <w:r w:rsidR="00140D3E" w:rsidRPr="001E3E78">
        <w:t>ausio</w:t>
      </w:r>
      <w:r w:rsidR="00634D75">
        <w:t xml:space="preserve">  </w:t>
      </w:r>
      <w:r w:rsidR="00F52322">
        <w:t>27</w:t>
      </w:r>
      <w:r w:rsidR="00634D75">
        <w:t xml:space="preserve"> </w:t>
      </w:r>
      <w:r w:rsidR="007F15F5">
        <w:t xml:space="preserve"> </w:t>
      </w:r>
      <w:r w:rsidR="009021FB" w:rsidRPr="001E3E78">
        <w:t xml:space="preserve">d. </w:t>
      </w:r>
    </w:p>
    <w:p w14:paraId="775AEE79" w14:textId="2E3EDA2B" w:rsidR="009021FB" w:rsidRPr="001E3E78" w:rsidRDefault="00501F2E" w:rsidP="001E3E78">
      <w:pPr>
        <w:ind w:left="3888" w:firstLine="1296"/>
        <w:jc w:val="both"/>
      </w:pPr>
      <w:r w:rsidRPr="001E3E78">
        <w:t>įsakymu Nr. V</w:t>
      </w:r>
      <w:r w:rsidR="00634D75">
        <w:t>-</w:t>
      </w:r>
      <w:r w:rsidR="00F52322">
        <w:t>12</w:t>
      </w:r>
    </w:p>
    <w:p w14:paraId="767B9F46" w14:textId="77777777" w:rsidR="009021FB" w:rsidRPr="001E3E78" w:rsidRDefault="009021FB" w:rsidP="001E3E78"/>
    <w:p w14:paraId="7F9A426D" w14:textId="77777777" w:rsidR="009021FB" w:rsidRPr="001E3E78" w:rsidRDefault="009021FB" w:rsidP="001E3E78"/>
    <w:p w14:paraId="5BF3557E" w14:textId="77777777" w:rsidR="009021FB" w:rsidRPr="001E3E78" w:rsidRDefault="009021FB" w:rsidP="001E3E78">
      <w:pPr>
        <w:jc w:val="center"/>
        <w:rPr>
          <w:b/>
        </w:rPr>
      </w:pPr>
      <w:r w:rsidRPr="001E3E78">
        <w:rPr>
          <w:b/>
        </w:rPr>
        <w:t>IGNALINOS R. VIDIŠKIŲ GIMNAZIJOS</w:t>
      </w:r>
    </w:p>
    <w:p w14:paraId="2123B365" w14:textId="4F70365A" w:rsidR="009021FB" w:rsidRPr="001E3E78" w:rsidRDefault="00501F2E" w:rsidP="001E3E78">
      <w:pPr>
        <w:jc w:val="center"/>
        <w:rPr>
          <w:b/>
        </w:rPr>
      </w:pPr>
      <w:r w:rsidRPr="001E3E78">
        <w:rPr>
          <w:b/>
        </w:rPr>
        <w:t>202</w:t>
      </w:r>
      <w:r w:rsidR="00634D75">
        <w:rPr>
          <w:b/>
        </w:rPr>
        <w:t>6</w:t>
      </w:r>
      <w:r w:rsidRPr="001E3E78">
        <w:rPr>
          <w:b/>
        </w:rPr>
        <w:t>–202</w:t>
      </w:r>
      <w:r w:rsidR="00634D75">
        <w:rPr>
          <w:b/>
        </w:rPr>
        <w:t>8</w:t>
      </w:r>
      <w:r w:rsidR="009021FB" w:rsidRPr="001E3E78">
        <w:rPr>
          <w:b/>
        </w:rPr>
        <w:t xml:space="preserve"> METŲ KORUPCIJOS PREVENCIJOS PROGRAMA</w:t>
      </w:r>
    </w:p>
    <w:p w14:paraId="71A5DD64" w14:textId="77777777" w:rsidR="009021FB" w:rsidRPr="001E3E78" w:rsidRDefault="009021FB" w:rsidP="001E3E78">
      <w:pPr>
        <w:jc w:val="center"/>
        <w:rPr>
          <w:b/>
        </w:rPr>
      </w:pPr>
    </w:p>
    <w:p w14:paraId="032B2BE9" w14:textId="77777777" w:rsidR="00501F2E" w:rsidRPr="001E3E78" w:rsidRDefault="00501F2E" w:rsidP="001E3E78">
      <w:pPr>
        <w:pStyle w:val="Sraopastraipa"/>
        <w:spacing w:after="0" w:line="240" w:lineRule="auto"/>
        <w:ind w:left="1080"/>
        <w:jc w:val="center"/>
        <w:rPr>
          <w:rFonts w:ascii="Times New Roman" w:hAnsi="Times New Roman"/>
          <w:b/>
          <w:sz w:val="24"/>
          <w:szCs w:val="24"/>
        </w:rPr>
      </w:pPr>
      <w:r w:rsidRPr="001E3E78">
        <w:rPr>
          <w:rFonts w:ascii="Times New Roman" w:hAnsi="Times New Roman"/>
          <w:b/>
          <w:sz w:val="24"/>
          <w:szCs w:val="24"/>
        </w:rPr>
        <w:t>I SKYRIUS</w:t>
      </w:r>
    </w:p>
    <w:p w14:paraId="2A403062" w14:textId="77777777" w:rsidR="009021FB" w:rsidRPr="001E3E78" w:rsidRDefault="009021FB" w:rsidP="001E3E78">
      <w:pPr>
        <w:pStyle w:val="Sraopastraipa"/>
        <w:spacing w:after="0" w:line="240" w:lineRule="auto"/>
        <w:ind w:left="1080"/>
        <w:jc w:val="center"/>
        <w:rPr>
          <w:rFonts w:ascii="Times New Roman" w:hAnsi="Times New Roman"/>
          <w:b/>
          <w:sz w:val="24"/>
          <w:szCs w:val="24"/>
        </w:rPr>
      </w:pPr>
      <w:r w:rsidRPr="001E3E78">
        <w:rPr>
          <w:rFonts w:ascii="Times New Roman" w:hAnsi="Times New Roman"/>
          <w:b/>
          <w:sz w:val="24"/>
          <w:szCs w:val="24"/>
        </w:rPr>
        <w:t>BENDROSIOS NUOSTATOS</w:t>
      </w:r>
    </w:p>
    <w:p w14:paraId="7B8CF5EB" w14:textId="77777777" w:rsidR="009021FB" w:rsidRPr="001E3E78" w:rsidRDefault="009021FB" w:rsidP="001E3E78">
      <w:pPr>
        <w:pStyle w:val="Sraopastraipa"/>
        <w:spacing w:after="0" w:line="240" w:lineRule="auto"/>
        <w:ind w:left="1080"/>
        <w:rPr>
          <w:rFonts w:ascii="Times New Roman" w:hAnsi="Times New Roman"/>
          <w:b/>
          <w:sz w:val="24"/>
          <w:szCs w:val="24"/>
        </w:rPr>
      </w:pPr>
    </w:p>
    <w:p w14:paraId="69C332CD" w14:textId="1D4DC4A3" w:rsidR="009021FB" w:rsidRPr="001E3E78" w:rsidRDefault="009021FB" w:rsidP="001E3E78">
      <w:pPr>
        <w:jc w:val="both"/>
      </w:pPr>
      <w:r w:rsidRPr="001E3E78">
        <w:t xml:space="preserve">1. Ignalinos r. Vidiškių gimnazijos </w:t>
      </w:r>
      <w:r w:rsidR="00501F2E" w:rsidRPr="001E3E78">
        <w:t>202</w:t>
      </w:r>
      <w:r w:rsidR="00634D75">
        <w:t>6</w:t>
      </w:r>
      <w:r w:rsidR="00501F2E" w:rsidRPr="001E3E78">
        <w:t>–202</w:t>
      </w:r>
      <w:r w:rsidR="00634D75">
        <w:t>8</w:t>
      </w:r>
      <w:r w:rsidRPr="001E3E78">
        <w:t xml:space="preserve"> metų korupcijos prevencijos programa (toliau –</w:t>
      </w:r>
      <w:r w:rsidR="00246E79" w:rsidRPr="001E3E78">
        <w:t xml:space="preserve"> </w:t>
      </w:r>
      <w:r w:rsidRPr="001E3E78">
        <w:t>Programa) skirta korupcijos prevencijai ir korupcijos pasireiškimo galimybėms mažinti gimnazijoje.</w:t>
      </w:r>
    </w:p>
    <w:p w14:paraId="0080DB30" w14:textId="77777777" w:rsidR="009021FB" w:rsidRPr="001E3E78" w:rsidRDefault="009021FB" w:rsidP="001E3E78">
      <w:pPr>
        <w:jc w:val="both"/>
      </w:pPr>
      <w:r w:rsidRPr="001E3E78">
        <w:t>2. Programa padeda vykdyti kryptingą korupcijos prevencijos politiką, užtikrinti skaidrią, veiksmingą ir viešą gimnazijos veiklą.</w:t>
      </w:r>
    </w:p>
    <w:p w14:paraId="6A656573" w14:textId="77777777" w:rsidR="009021FB" w:rsidRPr="001E3E78" w:rsidRDefault="009021FB" w:rsidP="001E3E78">
      <w:pPr>
        <w:jc w:val="both"/>
      </w:pPr>
      <w:r w:rsidRPr="001E3E78">
        <w:t>3. Programos strateginės kryptys – korupcijos prevencija ir antikorupcinis švietimas ir informavimas.</w:t>
      </w:r>
    </w:p>
    <w:p w14:paraId="4EF1E2A4" w14:textId="77777777" w:rsidR="009021FB" w:rsidRPr="001E3E78" w:rsidRDefault="009021FB" w:rsidP="001E3E78">
      <w:pPr>
        <w:jc w:val="both"/>
      </w:pPr>
      <w:r w:rsidRPr="001E3E78">
        <w:t>4. Programa parengta 3 metų laikotarpiui.</w:t>
      </w:r>
    </w:p>
    <w:p w14:paraId="3090882B" w14:textId="77777777" w:rsidR="009021FB" w:rsidRPr="001E3E78" w:rsidRDefault="009021FB" w:rsidP="001E3E78"/>
    <w:p w14:paraId="33C4A440" w14:textId="77777777" w:rsidR="00501F2E" w:rsidRPr="001E3E78" w:rsidRDefault="00501F2E" w:rsidP="001E3E78">
      <w:pPr>
        <w:jc w:val="center"/>
        <w:rPr>
          <w:b/>
        </w:rPr>
      </w:pPr>
      <w:r w:rsidRPr="001E3E78">
        <w:rPr>
          <w:b/>
        </w:rPr>
        <w:t>II SKYRIUS</w:t>
      </w:r>
    </w:p>
    <w:p w14:paraId="19DE01CB" w14:textId="77777777" w:rsidR="009021FB" w:rsidRPr="001E3E78" w:rsidRDefault="009021FB" w:rsidP="001E3E78">
      <w:pPr>
        <w:jc w:val="center"/>
        <w:rPr>
          <w:b/>
        </w:rPr>
      </w:pPr>
      <w:r w:rsidRPr="001E3E78">
        <w:rPr>
          <w:b/>
        </w:rPr>
        <w:t>SITUACIJOS ANALIZĖ</w:t>
      </w:r>
    </w:p>
    <w:p w14:paraId="74F79AB7" w14:textId="77777777" w:rsidR="009021FB" w:rsidRPr="001E3E78" w:rsidRDefault="009021FB" w:rsidP="001E3E78"/>
    <w:p w14:paraId="59F753BE" w14:textId="728EC577" w:rsidR="009021FB" w:rsidRPr="001E3E78" w:rsidRDefault="009021FB" w:rsidP="001E3E78">
      <w:pPr>
        <w:jc w:val="both"/>
      </w:pPr>
      <w:r w:rsidRPr="001E3E78">
        <w:t>5. Ignalinos r. Vidiškių gimnazija – Savivaldybės biudžetinė įstaiga, savo veiklą grindžia Lietuvos Respublikos Konstitucija, Lietuvos Respublikos įstatymais, Lietuvos Respublikos Vyriausybės nutarimais, švietimo</w:t>
      </w:r>
      <w:r w:rsidR="00140D3E" w:rsidRPr="001E3E78">
        <w:t xml:space="preserve">, </w:t>
      </w:r>
      <w:r w:rsidRPr="001E3E78">
        <w:t xml:space="preserve">mokslo </w:t>
      </w:r>
      <w:r w:rsidR="00140D3E" w:rsidRPr="001E3E78">
        <w:t xml:space="preserve">ir sporto </w:t>
      </w:r>
      <w:r w:rsidRPr="001E3E78">
        <w:t>ministro įsakymais, Ignalinos rajono savivaldybės tarybos sprendimais, Ignalinos rajono savivaldybės administracijos direktoriaus įsakymais, kitais teisės  aktais. Gimnazija vykdo Vidurinio ugdymo programą, Pagrindinio ugdymo programą, Pagrindinio ugdymo individualizuotas programas, Pradinio ugdymo programą, Pradinio ugdymo individualizuotas programas,</w:t>
      </w:r>
      <w:r w:rsidR="00634D75">
        <w:t xml:space="preserve"> </w:t>
      </w:r>
      <w:r w:rsidRPr="001E3E78">
        <w:t>neformaliojo švietimo programas, išduoda Mokymosi pasiekimų pažymėjimą, Pradinio ugdymo pasiekimų pažymėjimą, Pagrindinio ugdymo pasiekimų pažymėjimą, Pažymėjimą, Pradinio išsilavinimo pažymėjimą, Pagrindinio išsilavinimo pažymėjimą, Brandos atestatą, Brandos atestato priedą. Išduodant šiuos dokumentus, laikomasi griežtos atsiskaitomybės Ignalinos rajono savivaldybės administracijos Švietimo</w:t>
      </w:r>
      <w:r w:rsidR="00140D3E" w:rsidRPr="001E3E78">
        <w:t xml:space="preserve"> ir </w:t>
      </w:r>
      <w:r w:rsidRPr="001E3E78">
        <w:t>kultūros skyriui. Direktorius, kaip gimnazijai skirtų biudžeto asignavimų valdytojas, kasmet atsiskaito už ūkinę-finansinę veiklą Gimn</w:t>
      </w:r>
      <w:r w:rsidR="00501F2E" w:rsidRPr="001E3E78">
        <w:t>azijos tarybai</w:t>
      </w:r>
      <w:r w:rsidRPr="001E3E78">
        <w:t>. Gimnazijos internetiniame puslapyje skelbiamas metinis pirkimų planas, supaprastintų viešųjų pirkimų taisyklės. Gimnazijos bendruomenė ir Gimnazijos taryba kasmet informuojama apie metinį biudžetą, dalyvauja planuojant gimnazijos biudžeto poreikį, sprendžiant lėšų taupymo klausimus. Gimnazijos direktoriaus veiklos ataskaitos kasmet pateikiamos Ignalinos raj</w:t>
      </w:r>
      <w:r w:rsidR="00501F2E" w:rsidRPr="001E3E78">
        <w:t>ono savivaldybės merui. Kiekvienais</w:t>
      </w:r>
      <w:r w:rsidRPr="001E3E78">
        <w:t xml:space="preserve"> metai</w:t>
      </w:r>
      <w:r w:rsidR="00501F2E" w:rsidRPr="001E3E78">
        <w:t>s</w:t>
      </w:r>
      <w:r w:rsidRPr="001E3E78">
        <w:t xml:space="preserve"> direktorius </w:t>
      </w:r>
      <w:r w:rsidR="00634D75">
        <w:t xml:space="preserve">už gimnazijos veiklą </w:t>
      </w:r>
      <w:r w:rsidRPr="001E3E78">
        <w:t>atsiskaito Ignalinos rajono savivaldybės tarybai. Gimnazijos veiklos ataskaitos kasme</w:t>
      </w:r>
      <w:r w:rsidR="00501F2E" w:rsidRPr="001E3E78">
        <w:t xml:space="preserve">t pateikiamos </w:t>
      </w:r>
      <w:r w:rsidRPr="001E3E78">
        <w:t>Gimnazijos tarybai. Tokia pat tvarka atsiskaitoma ir už paramos lėšų, specialiųjų programų lėšų panaudojimą. Direktorius yra pateikęs privačių interesų deklaraciją. Direktorius ir direktoriaus pavaduotoja</w:t>
      </w:r>
      <w:r w:rsidR="00140D3E" w:rsidRPr="001E3E78">
        <w:t>s</w:t>
      </w:r>
      <w:r w:rsidRPr="001E3E78">
        <w:t xml:space="preserve"> ugdymui kasmet teikia pajamų ir turto deklaracijas. Kasmet mokslo metų pradžioje mokiniai ir mokinių tėvai supažindinami su gimnazijos direktoriaus patvirtintais tvarkų aprašais, jie skelbiami gimnazijos internetiniame puslapyje. Gimnazijoje antikorupcinio švietimo temos kasmet integruojamos į ekonomikos, istorijos, pilieti</w:t>
      </w:r>
      <w:r w:rsidR="00EB43DB">
        <w:t>škumo pagrindų</w:t>
      </w:r>
      <w:r w:rsidRPr="001E3E78">
        <w:t>, etikos, mokomuosius dalykus, klasių valandėles. Atskira antikorupcinio švietimo</w:t>
      </w:r>
      <w:r w:rsidR="00501F2E" w:rsidRPr="001E3E78">
        <w:t xml:space="preserve"> programa gimnazijoje nevykdoma.</w:t>
      </w:r>
    </w:p>
    <w:p w14:paraId="00548435" w14:textId="77777777" w:rsidR="00D04F89" w:rsidRPr="001E3E78" w:rsidRDefault="00D04F89" w:rsidP="001E3E78">
      <w:pPr>
        <w:jc w:val="center"/>
        <w:rPr>
          <w:b/>
        </w:rPr>
      </w:pPr>
    </w:p>
    <w:p w14:paraId="4560931C" w14:textId="77777777" w:rsidR="00501F2E" w:rsidRPr="001E3E78" w:rsidRDefault="00501F2E" w:rsidP="001E3E78">
      <w:pPr>
        <w:jc w:val="center"/>
        <w:rPr>
          <w:b/>
        </w:rPr>
      </w:pPr>
      <w:r w:rsidRPr="001E3E78">
        <w:rPr>
          <w:b/>
        </w:rPr>
        <w:t>III SKYRIUS</w:t>
      </w:r>
    </w:p>
    <w:p w14:paraId="24F8794F" w14:textId="77777777" w:rsidR="009021FB" w:rsidRPr="001E3E78" w:rsidRDefault="009021FB" w:rsidP="001E3E78">
      <w:pPr>
        <w:jc w:val="center"/>
        <w:rPr>
          <w:b/>
        </w:rPr>
      </w:pPr>
      <w:r w:rsidRPr="001E3E78">
        <w:rPr>
          <w:b/>
        </w:rPr>
        <w:t xml:space="preserve"> PROGRAMOS TIKSLAI IR UŽDAVINIAI</w:t>
      </w:r>
    </w:p>
    <w:p w14:paraId="6B528F48" w14:textId="77777777" w:rsidR="00501F2E" w:rsidRPr="001E3E78" w:rsidRDefault="00501F2E" w:rsidP="001E3E78">
      <w:pPr>
        <w:jc w:val="center"/>
        <w:rPr>
          <w:b/>
        </w:rPr>
      </w:pPr>
    </w:p>
    <w:p w14:paraId="594FB737" w14:textId="77777777" w:rsidR="009021FB" w:rsidRPr="001E3E78" w:rsidRDefault="009021FB" w:rsidP="001E3E78">
      <w:pPr>
        <w:jc w:val="both"/>
      </w:pPr>
      <w:r w:rsidRPr="001E3E78">
        <w:t>6. Programos tikslai:</w:t>
      </w:r>
    </w:p>
    <w:p w14:paraId="62348EC6" w14:textId="77777777" w:rsidR="009021FB" w:rsidRPr="001E3E78" w:rsidRDefault="009021FB" w:rsidP="001E3E78">
      <w:pPr>
        <w:ind w:firstLine="1296"/>
        <w:jc w:val="both"/>
      </w:pPr>
      <w:r w:rsidRPr="001E3E78">
        <w:lastRenderedPageBreak/>
        <w:t>6.1. siekti mažinti korupcijos pasireiškimo galimybių atsiradimą;</w:t>
      </w:r>
    </w:p>
    <w:p w14:paraId="15561AF3" w14:textId="77777777" w:rsidR="009021FB" w:rsidRPr="001E3E78" w:rsidRDefault="009021FB" w:rsidP="001E3E78">
      <w:pPr>
        <w:ind w:firstLine="1296"/>
        <w:jc w:val="both"/>
      </w:pPr>
      <w:r w:rsidRPr="001E3E78">
        <w:t>6.2. užtikrinti skaidrią ir veiksmingą veiklą gimnazijoje;</w:t>
      </w:r>
    </w:p>
    <w:p w14:paraId="235487AA" w14:textId="77777777" w:rsidR="009021FB" w:rsidRPr="001E3E78" w:rsidRDefault="009021FB" w:rsidP="001E3E78">
      <w:pPr>
        <w:ind w:firstLine="1296"/>
        <w:jc w:val="both"/>
      </w:pPr>
      <w:r w:rsidRPr="001E3E78">
        <w:t>6.3. ugdyti jaunų žmonių antikorupcines nuostatas, nepakančią korupcijos augimui pilietinę poziciją.</w:t>
      </w:r>
    </w:p>
    <w:p w14:paraId="7CE53EC0" w14:textId="77777777" w:rsidR="009021FB" w:rsidRPr="001E3E78" w:rsidRDefault="009021FB" w:rsidP="001E3E78">
      <w:pPr>
        <w:jc w:val="both"/>
      </w:pPr>
      <w:r w:rsidRPr="001E3E78">
        <w:t>7. Programos tikslams pasiekti numatomi uždaviniai:</w:t>
      </w:r>
    </w:p>
    <w:p w14:paraId="01A53C39" w14:textId="77777777" w:rsidR="009021FB" w:rsidRPr="001E3E78" w:rsidRDefault="009021FB" w:rsidP="001E3E78">
      <w:pPr>
        <w:ind w:firstLine="1296"/>
        <w:jc w:val="both"/>
      </w:pPr>
      <w:r w:rsidRPr="001E3E78">
        <w:t>7.1. užtikrinti efektyvų numatytų priemonių įgyvendinimą ir priemonių plano įgyvendinimo administravimą;</w:t>
      </w:r>
    </w:p>
    <w:p w14:paraId="3B03FC8C" w14:textId="77777777" w:rsidR="009021FB" w:rsidRPr="001E3E78" w:rsidRDefault="009021FB" w:rsidP="001E3E78">
      <w:pPr>
        <w:ind w:firstLine="1296"/>
        <w:jc w:val="both"/>
      </w:pPr>
      <w:r w:rsidRPr="001E3E78">
        <w:t>7.2. siekti, kad visų sprendimų priėmimo procesai būtų skaidrūs, atviri ir prieinami gimnazijos bendruomenei;</w:t>
      </w:r>
    </w:p>
    <w:p w14:paraId="22FC5649" w14:textId="77777777" w:rsidR="009021FB" w:rsidRPr="001E3E78" w:rsidRDefault="009021FB" w:rsidP="001E3E78">
      <w:pPr>
        <w:ind w:firstLine="1296"/>
        <w:jc w:val="both"/>
      </w:pPr>
      <w:r w:rsidRPr="001E3E78">
        <w:t>7.3. didinti antikorupcinio švietimo sklaidą gimnazijoje;</w:t>
      </w:r>
    </w:p>
    <w:p w14:paraId="45870224" w14:textId="77777777" w:rsidR="009021FB" w:rsidRPr="001E3E78" w:rsidRDefault="009021FB" w:rsidP="001E3E78">
      <w:pPr>
        <w:ind w:firstLine="1296"/>
        <w:jc w:val="both"/>
      </w:pPr>
      <w:r w:rsidRPr="001E3E78">
        <w:t>7.4. supažindinti mokinius su savivaldos principais ir skatinti juos būti aktyviais visuomenės nariais.</w:t>
      </w:r>
    </w:p>
    <w:p w14:paraId="6769EDD3" w14:textId="77777777" w:rsidR="009021FB" w:rsidRPr="001E3E78" w:rsidRDefault="009021FB" w:rsidP="001E3E78"/>
    <w:p w14:paraId="65D5B42E" w14:textId="77777777" w:rsidR="00501F2E" w:rsidRPr="001E3E78" w:rsidRDefault="00501F2E" w:rsidP="001E3E78">
      <w:pPr>
        <w:jc w:val="center"/>
        <w:rPr>
          <w:b/>
        </w:rPr>
      </w:pPr>
      <w:r w:rsidRPr="001E3E78">
        <w:rPr>
          <w:b/>
        </w:rPr>
        <w:t>IV SKYRIUS</w:t>
      </w:r>
    </w:p>
    <w:p w14:paraId="526E4491" w14:textId="77777777" w:rsidR="009021FB" w:rsidRPr="001E3E78" w:rsidRDefault="009021FB" w:rsidP="001E3E78">
      <w:pPr>
        <w:jc w:val="center"/>
        <w:rPr>
          <w:b/>
        </w:rPr>
      </w:pPr>
      <w:r w:rsidRPr="001E3E78">
        <w:rPr>
          <w:b/>
        </w:rPr>
        <w:t>PROGRAMOS TIKSLŲ IR UŽDAVINIŲ VERTINIMO KRITERIJAI</w:t>
      </w:r>
    </w:p>
    <w:p w14:paraId="6B49522E" w14:textId="77777777" w:rsidR="009021FB" w:rsidRPr="001E3E78" w:rsidRDefault="009021FB" w:rsidP="001E3E78"/>
    <w:p w14:paraId="76E290F0" w14:textId="77777777" w:rsidR="009021FB" w:rsidRPr="001E3E78" w:rsidRDefault="009021FB" w:rsidP="001E3E78">
      <w:pPr>
        <w:jc w:val="both"/>
      </w:pPr>
      <w:r w:rsidRPr="001E3E78">
        <w:t>8. Programos efektyvumas vertinamas pagal šiuos kriterijus:</w:t>
      </w:r>
    </w:p>
    <w:p w14:paraId="6CDF4C7C" w14:textId="77777777" w:rsidR="009021FB" w:rsidRPr="001E3E78" w:rsidRDefault="009021FB" w:rsidP="001E3E78">
      <w:pPr>
        <w:ind w:firstLine="1296"/>
        <w:jc w:val="both"/>
      </w:pPr>
      <w:r w:rsidRPr="001E3E78">
        <w:t>8.1. įgyvendintų Programos priemonių skaičių;</w:t>
      </w:r>
    </w:p>
    <w:p w14:paraId="4D861048" w14:textId="77777777" w:rsidR="009021FB" w:rsidRPr="001E3E78" w:rsidRDefault="009021FB" w:rsidP="001E3E78">
      <w:pPr>
        <w:ind w:firstLine="1296"/>
        <w:jc w:val="both"/>
      </w:pPr>
      <w:r w:rsidRPr="001E3E78">
        <w:t>8.2. anoniminių ir oficialių pranešimų apie galimas korupcinio pobūdžio veikas skaičiaus pokytį.</w:t>
      </w:r>
    </w:p>
    <w:p w14:paraId="2B2B6EE7" w14:textId="77777777" w:rsidR="009021FB" w:rsidRPr="001E3E78" w:rsidRDefault="009021FB" w:rsidP="001E3E78">
      <w:pPr>
        <w:jc w:val="both"/>
      </w:pPr>
      <w:r w:rsidRPr="001E3E78">
        <w:t>9. Kiekvienas konkretus korupcijos prevencijos ir antikorupcinio švietimo uždavinys ir priemonė vertinami pagal Programos priemonių plane numatytus laukiamus rezultatus.</w:t>
      </w:r>
    </w:p>
    <w:p w14:paraId="3C4A581A" w14:textId="77777777" w:rsidR="009021FB" w:rsidRPr="001E3E78" w:rsidRDefault="009021FB" w:rsidP="001E3E78">
      <w:pPr>
        <w:jc w:val="both"/>
      </w:pPr>
    </w:p>
    <w:p w14:paraId="0B22C287" w14:textId="77777777" w:rsidR="00501F2E" w:rsidRPr="001E3E78" w:rsidRDefault="00501F2E" w:rsidP="001E3E78">
      <w:pPr>
        <w:jc w:val="center"/>
        <w:rPr>
          <w:b/>
        </w:rPr>
      </w:pPr>
      <w:r w:rsidRPr="001E3E78">
        <w:rPr>
          <w:b/>
        </w:rPr>
        <w:t>V SKYRIUS</w:t>
      </w:r>
    </w:p>
    <w:p w14:paraId="4F8D69CB" w14:textId="77777777" w:rsidR="009021FB" w:rsidRPr="001E3E78" w:rsidRDefault="009021FB" w:rsidP="001E3E78">
      <w:pPr>
        <w:jc w:val="center"/>
        <w:rPr>
          <w:b/>
        </w:rPr>
      </w:pPr>
      <w:r w:rsidRPr="001E3E78">
        <w:rPr>
          <w:b/>
        </w:rPr>
        <w:t xml:space="preserve"> PROGRAMOS ADMINISTRAVIMAS</w:t>
      </w:r>
    </w:p>
    <w:p w14:paraId="7F2065C9" w14:textId="77777777" w:rsidR="009021FB" w:rsidRPr="001E3E78" w:rsidRDefault="009021FB" w:rsidP="001E3E78">
      <w:pPr>
        <w:jc w:val="both"/>
      </w:pPr>
    </w:p>
    <w:p w14:paraId="18EDD672" w14:textId="77777777" w:rsidR="009021FB" w:rsidRPr="001E3E78" w:rsidRDefault="009021FB" w:rsidP="001E3E78">
      <w:pPr>
        <w:jc w:val="both"/>
      </w:pPr>
      <w:r w:rsidRPr="001E3E78">
        <w:t>10. Programa įgyvendinama pagal Programos priede pateiktą Programos įgyvendinimo priemonių planą.</w:t>
      </w:r>
    </w:p>
    <w:p w14:paraId="774881CB" w14:textId="77777777" w:rsidR="009021FB" w:rsidRPr="001E3E78" w:rsidRDefault="009021FB" w:rsidP="001E3E78">
      <w:pPr>
        <w:jc w:val="both"/>
      </w:pPr>
      <w:r w:rsidRPr="001E3E78">
        <w:t>11. Už Programos įgyvendinimo organizavimą (koordinavimą), kontrolę atsakingas gimnazijos direktoriaus įsakymu paskirtas asmuo.</w:t>
      </w:r>
    </w:p>
    <w:p w14:paraId="33A8334C" w14:textId="209694FA" w:rsidR="009021FB" w:rsidRPr="001E3E78" w:rsidRDefault="009021FB" w:rsidP="001E3E78">
      <w:pPr>
        <w:jc w:val="both"/>
      </w:pPr>
      <w:r w:rsidRPr="001E3E78">
        <w:t>12. Už konkrečių Programos priemonių įgyvendinimą pagal kompetenciją atsako priemonių plane nurodyti vykdytojai. Programos priemonių įgyvendinimo plane nurodyti vykdytojai kas ketvirtį (iki kito mėnesio 10 d.) pateikia gimnazijos direktoriui informaciją</w:t>
      </w:r>
      <w:r w:rsidR="00A97E60">
        <w:t xml:space="preserve"> žodžiu</w:t>
      </w:r>
      <w:r w:rsidRPr="001E3E78">
        <w:t xml:space="preserve"> apie priemonių įgyvendinimo eigą ir jų veiksmingumą.</w:t>
      </w:r>
    </w:p>
    <w:p w14:paraId="56C4A979" w14:textId="77777777" w:rsidR="009021FB" w:rsidRPr="001E3E78" w:rsidRDefault="009021FB" w:rsidP="001E3E78"/>
    <w:p w14:paraId="51A67001" w14:textId="77777777" w:rsidR="00501F2E" w:rsidRPr="001E3E78" w:rsidRDefault="00501F2E" w:rsidP="001E3E78">
      <w:pPr>
        <w:jc w:val="center"/>
        <w:rPr>
          <w:b/>
        </w:rPr>
      </w:pPr>
      <w:r w:rsidRPr="001E3E78">
        <w:rPr>
          <w:b/>
        </w:rPr>
        <w:t>VI SKYRIUS</w:t>
      </w:r>
    </w:p>
    <w:p w14:paraId="7923C986" w14:textId="77777777" w:rsidR="009021FB" w:rsidRPr="001E3E78" w:rsidRDefault="009021FB" w:rsidP="001E3E78">
      <w:pPr>
        <w:jc w:val="center"/>
        <w:rPr>
          <w:b/>
        </w:rPr>
      </w:pPr>
      <w:r w:rsidRPr="001E3E78">
        <w:rPr>
          <w:b/>
        </w:rPr>
        <w:t>BAIGIAMOSIOS NUOSTATOS</w:t>
      </w:r>
    </w:p>
    <w:p w14:paraId="6CF720D9" w14:textId="77777777" w:rsidR="009021FB" w:rsidRPr="001E3E78" w:rsidRDefault="009021FB" w:rsidP="001E3E78"/>
    <w:p w14:paraId="5FB418BF" w14:textId="77777777" w:rsidR="009021FB" w:rsidRPr="001E3E78" w:rsidRDefault="00501F2E" w:rsidP="001E3E78">
      <w:pPr>
        <w:jc w:val="both"/>
      </w:pPr>
      <w:r w:rsidRPr="001E3E78">
        <w:t>13. Programa įsigalioja nuo jos patvirtinimo direktoriaus įsakymu dienos ir galioja nurodytu laikotarpiu</w:t>
      </w:r>
      <w:r w:rsidR="009021FB" w:rsidRPr="001E3E78">
        <w:t>.</w:t>
      </w:r>
    </w:p>
    <w:p w14:paraId="1B26313A" w14:textId="77777777" w:rsidR="009021FB" w:rsidRPr="001E3E78" w:rsidRDefault="009021FB" w:rsidP="001E3E78">
      <w:pPr>
        <w:jc w:val="both"/>
      </w:pPr>
      <w:r w:rsidRPr="001E3E78">
        <w:t>14. Gimnazijos direktorius kiekvienų metų pradžioje (iki I ketvirčio paba</w:t>
      </w:r>
      <w:r w:rsidR="00501F2E" w:rsidRPr="001E3E78">
        <w:t>igos) pateikia</w:t>
      </w:r>
      <w:r w:rsidRPr="001E3E78">
        <w:t xml:space="preserve"> Gimnazijos tarybai Korupcijos prevencijos programos įgyvendinimo ataskaitą.</w:t>
      </w:r>
    </w:p>
    <w:p w14:paraId="233B4FBF" w14:textId="77777777" w:rsidR="009021FB" w:rsidRPr="001E3E78" w:rsidRDefault="009021FB" w:rsidP="001E3E78">
      <w:pPr>
        <w:jc w:val="both"/>
      </w:pPr>
      <w:r w:rsidRPr="001E3E78">
        <w:t>15. Gimnazijos darbuotojai, kiti asmenys iki einamųjų metų III ketvirčio pabaigos gali teikti gimnazijos direktoriui pasiūlymus dėl Programos nuostatų, tikslų ir uždavinių atnaujinimo, priemonių plano keitimo ar/ir pildymo.</w:t>
      </w:r>
    </w:p>
    <w:p w14:paraId="06BEEEE3" w14:textId="65DF2074" w:rsidR="00140D3E" w:rsidRPr="001E3E78" w:rsidRDefault="009021FB" w:rsidP="001E3E78">
      <w:pPr>
        <w:jc w:val="both"/>
      </w:pPr>
      <w:r w:rsidRPr="001E3E78">
        <w:t>16. Atsižvelgiant į kompetentingų institucijų bei asmenų išvadas, rekomendacijas, metinę gimnazijos direktoriaus ataskaitą, apklausų rezultatus, kitą reikšmingą informaciją, Programa ir Programos įgyvendinimo priemonių planas gali būti peržiūrimi iki einamųjų metų IV ketvirčio</w:t>
      </w:r>
      <w:r w:rsidR="00345E6C" w:rsidRPr="001E3E78">
        <w:t xml:space="preserve"> </w:t>
      </w:r>
      <w:r w:rsidRPr="001E3E78">
        <w:t>pabaigos</w:t>
      </w:r>
      <w:r w:rsidR="00140D3E" w:rsidRPr="001E3E78">
        <w:t>.</w:t>
      </w:r>
    </w:p>
    <w:p w14:paraId="7F2F81BB" w14:textId="1CA1D040" w:rsidR="009021FB" w:rsidRPr="001E3E78" w:rsidRDefault="009021FB" w:rsidP="001E3E78">
      <w:pPr>
        <w:jc w:val="both"/>
      </w:pPr>
      <w:r w:rsidRPr="001E3E78">
        <w:t>17. Programa skelbiama gimnazijos internetiniame puslapyje (</w:t>
      </w:r>
      <w:hyperlink r:id="rId5" w:history="1">
        <w:r w:rsidRPr="001E3E78">
          <w:rPr>
            <w:rStyle w:val="Hipersaitas"/>
          </w:rPr>
          <w:t>www.vidiskiugimnazija.lt</w:t>
        </w:r>
      </w:hyperlink>
      <w:r w:rsidRPr="001E3E78">
        <w:t>).</w:t>
      </w:r>
    </w:p>
    <w:p w14:paraId="5C90D50C" w14:textId="77777777" w:rsidR="009021FB" w:rsidRPr="001E3E78" w:rsidRDefault="009021FB" w:rsidP="001E3E78">
      <w:pPr>
        <w:jc w:val="center"/>
      </w:pPr>
      <w:r w:rsidRPr="001E3E78">
        <w:t>_________________</w:t>
      </w:r>
    </w:p>
    <w:p w14:paraId="3B4A1FC7" w14:textId="77777777" w:rsidR="00AB4FDA" w:rsidRPr="001E3E78" w:rsidRDefault="00AB4FDA" w:rsidP="001E3E78">
      <w:pPr>
        <w:jc w:val="center"/>
      </w:pPr>
    </w:p>
    <w:p w14:paraId="5D64070A" w14:textId="77777777" w:rsidR="00634D75" w:rsidRDefault="00634D75" w:rsidP="001E3E78">
      <w:pPr>
        <w:ind w:left="3888"/>
        <w:rPr>
          <w:bCs/>
        </w:rPr>
      </w:pPr>
    </w:p>
    <w:p w14:paraId="28767CE4" w14:textId="2E050F2F" w:rsidR="001E3E78" w:rsidRPr="001E3E78" w:rsidRDefault="001E3E78" w:rsidP="001E3E78">
      <w:pPr>
        <w:ind w:left="3888"/>
        <w:rPr>
          <w:bCs/>
        </w:rPr>
      </w:pPr>
      <w:r w:rsidRPr="001E3E78">
        <w:rPr>
          <w:bCs/>
        </w:rPr>
        <w:lastRenderedPageBreak/>
        <w:t>Ignalinos r. Vidiškių gimnazijos 202</w:t>
      </w:r>
      <w:r w:rsidR="00634D75">
        <w:rPr>
          <w:bCs/>
        </w:rPr>
        <w:t>6</w:t>
      </w:r>
      <w:r w:rsidRPr="001E3E78">
        <w:rPr>
          <w:bCs/>
        </w:rPr>
        <w:t>–202</w:t>
      </w:r>
      <w:r w:rsidR="00634D75">
        <w:rPr>
          <w:bCs/>
        </w:rPr>
        <w:t>8</w:t>
      </w:r>
      <w:r w:rsidRPr="001E3E78">
        <w:rPr>
          <w:bCs/>
        </w:rPr>
        <w:t xml:space="preserve"> metų</w:t>
      </w:r>
    </w:p>
    <w:p w14:paraId="64A1FC5C" w14:textId="77777777" w:rsidR="001E3E78" w:rsidRPr="001E3E78" w:rsidRDefault="001E3E78" w:rsidP="001E3E78">
      <w:pPr>
        <w:ind w:left="3888"/>
        <w:rPr>
          <w:bCs/>
        </w:rPr>
      </w:pPr>
      <w:r w:rsidRPr="001E3E78">
        <w:rPr>
          <w:bCs/>
        </w:rPr>
        <w:t>korupcijos prevencijos programos</w:t>
      </w:r>
    </w:p>
    <w:p w14:paraId="355B44D7" w14:textId="77777777" w:rsidR="001E3E78" w:rsidRPr="001E3E78" w:rsidRDefault="001E3E78" w:rsidP="001E3E78">
      <w:pPr>
        <w:ind w:left="3888"/>
      </w:pPr>
      <w:r w:rsidRPr="001E3E78">
        <w:t>priedas</w:t>
      </w:r>
    </w:p>
    <w:p w14:paraId="096CC9C5" w14:textId="77777777" w:rsidR="001E3E78" w:rsidRPr="001E3E78" w:rsidRDefault="001E3E78" w:rsidP="001E3E78"/>
    <w:p w14:paraId="2D853FFE" w14:textId="0FD3D427" w:rsidR="001E3E78" w:rsidRPr="001E3E78" w:rsidRDefault="001E3E78" w:rsidP="001E3E78">
      <w:pPr>
        <w:jc w:val="center"/>
        <w:rPr>
          <w:b/>
        </w:rPr>
      </w:pPr>
      <w:r w:rsidRPr="001E3E78">
        <w:rPr>
          <w:b/>
        </w:rPr>
        <w:t>IGNALINOS R. VIDIŠKIŲ GIMNAZIJOS 202</w:t>
      </w:r>
      <w:r w:rsidR="00634D75">
        <w:rPr>
          <w:b/>
        </w:rPr>
        <w:t>6</w:t>
      </w:r>
      <w:r w:rsidRPr="001E3E78">
        <w:rPr>
          <w:b/>
        </w:rPr>
        <w:t>–202</w:t>
      </w:r>
      <w:r w:rsidR="00634D75">
        <w:rPr>
          <w:b/>
        </w:rPr>
        <w:t>8</w:t>
      </w:r>
      <w:r w:rsidRPr="001E3E78">
        <w:rPr>
          <w:b/>
        </w:rPr>
        <w:t xml:space="preserve"> METŲ KORUPCIJOS PREVENCIJOS PROGRAMOS</w:t>
      </w:r>
    </w:p>
    <w:p w14:paraId="6BF4BA4E" w14:textId="77777777" w:rsidR="001E3E78" w:rsidRPr="001E3E78" w:rsidRDefault="001E3E78" w:rsidP="001E3E78">
      <w:pPr>
        <w:jc w:val="center"/>
        <w:rPr>
          <w:b/>
        </w:rPr>
      </w:pPr>
      <w:r w:rsidRPr="001E3E78">
        <w:rPr>
          <w:b/>
        </w:rPr>
        <w:t>ĮGYVENDINIMO PRIEMONIŲ PLANAS</w:t>
      </w:r>
    </w:p>
    <w:p w14:paraId="269C23AB" w14:textId="77777777" w:rsidR="001E3E78" w:rsidRPr="001E3E78" w:rsidRDefault="001E3E78" w:rsidP="001E3E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64"/>
        <w:gridCol w:w="1406"/>
        <w:gridCol w:w="1554"/>
        <w:gridCol w:w="2848"/>
      </w:tblGrid>
      <w:tr w:rsidR="001E3E78" w:rsidRPr="001E3E78" w14:paraId="2FFA93FD" w14:textId="77777777" w:rsidTr="00346C47">
        <w:trPr>
          <w:trHeight w:val="470"/>
        </w:trPr>
        <w:tc>
          <w:tcPr>
            <w:tcW w:w="556" w:type="dxa"/>
            <w:tcBorders>
              <w:top w:val="single" w:sz="4" w:space="0" w:color="auto"/>
              <w:left w:val="single" w:sz="4" w:space="0" w:color="auto"/>
              <w:bottom w:val="single" w:sz="4" w:space="0" w:color="auto"/>
              <w:right w:val="single" w:sz="4" w:space="0" w:color="auto"/>
            </w:tcBorders>
          </w:tcPr>
          <w:p w14:paraId="4F112F29" w14:textId="77777777" w:rsidR="001E3E78" w:rsidRPr="001E3E78" w:rsidRDefault="001E3E78" w:rsidP="001E3E78">
            <w:r w:rsidRPr="001E3E78">
              <w:t>Eil.</w:t>
            </w:r>
          </w:p>
          <w:p w14:paraId="614B2224" w14:textId="77777777" w:rsidR="001E3E78" w:rsidRPr="001E3E78" w:rsidRDefault="001E3E78" w:rsidP="001E3E78">
            <w:r w:rsidRPr="001E3E78">
              <w:t>Nr.</w:t>
            </w:r>
          </w:p>
          <w:p w14:paraId="1A69AEA6" w14:textId="77777777" w:rsidR="001E3E78" w:rsidRPr="001E3E78" w:rsidRDefault="001E3E78" w:rsidP="001E3E78"/>
        </w:tc>
        <w:tc>
          <w:tcPr>
            <w:tcW w:w="3385" w:type="dxa"/>
            <w:tcBorders>
              <w:top w:val="single" w:sz="4" w:space="0" w:color="auto"/>
              <w:left w:val="single" w:sz="4" w:space="0" w:color="auto"/>
              <w:bottom w:val="single" w:sz="4" w:space="0" w:color="auto"/>
              <w:right w:val="single" w:sz="4" w:space="0" w:color="auto"/>
            </w:tcBorders>
            <w:hideMark/>
          </w:tcPr>
          <w:p w14:paraId="635DDB89" w14:textId="77777777" w:rsidR="001E3E78" w:rsidRPr="001E3E78" w:rsidRDefault="001E3E78" w:rsidP="001E3E78">
            <w:r w:rsidRPr="001E3E78">
              <w:t>Priemonės pavadinimas</w:t>
            </w:r>
          </w:p>
        </w:tc>
        <w:tc>
          <w:tcPr>
            <w:tcW w:w="1412" w:type="dxa"/>
            <w:tcBorders>
              <w:top w:val="single" w:sz="4" w:space="0" w:color="auto"/>
              <w:left w:val="single" w:sz="4" w:space="0" w:color="auto"/>
              <w:bottom w:val="single" w:sz="4" w:space="0" w:color="auto"/>
              <w:right w:val="single" w:sz="4" w:space="0" w:color="auto"/>
            </w:tcBorders>
            <w:hideMark/>
          </w:tcPr>
          <w:p w14:paraId="22BC10AE" w14:textId="77777777" w:rsidR="001E3E78" w:rsidRPr="001E3E78" w:rsidRDefault="001E3E78" w:rsidP="001E3E78">
            <w:r w:rsidRPr="001E3E78">
              <w:t>Vykdymo</w:t>
            </w:r>
          </w:p>
          <w:p w14:paraId="23D8AAFF" w14:textId="77777777" w:rsidR="001E3E78" w:rsidRPr="001E3E78" w:rsidRDefault="001E3E78" w:rsidP="001E3E78">
            <w:r w:rsidRPr="001E3E78">
              <w:t>laikas</w:t>
            </w:r>
          </w:p>
        </w:tc>
        <w:tc>
          <w:tcPr>
            <w:tcW w:w="1559" w:type="dxa"/>
            <w:tcBorders>
              <w:top w:val="single" w:sz="4" w:space="0" w:color="auto"/>
              <w:left w:val="single" w:sz="4" w:space="0" w:color="auto"/>
              <w:bottom w:val="single" w:sz="4" w:space="0" w:color="auto"/>
              <w:right w:val="single" w:sz="4" w:space="0" w:color="auto"/>
            </w:tcBorders>
            <w:hideMark/>
          </w:tcPr>
          <w:p w14:paraId="4A24AC90" w14:textId="77777777" w:rsidR="001E3E78" w:rsidRPr="001E3E78" w:rsidRDefault="001E3E78" w:rsidP="001E3E78">
            <w:r w:rsidRPr="001E3E78">
              <w:t>Vykdytojai</w:t>
            </w:r>
          </w:p>
        </w:tc>
        <w:tc>
          <w:tcPr>
            <w:tcW w:w="2942" w:type="dxa"/>
            <w:tcBorders>
              <w:top w:val="single" w:sz="4" w:space="0" w:color="auto"/>
              <w:left w:val="single" w:sz="4" w:space="0" w:color="auto"/>
              <w:bottom w:val="single" w:sz="4" w:space="0" w:color="auto"/>
              <w:right w:val="single" w:sz="4" w:space="0" w:color="auto"/>
            </w:tcBorders>
            <w:hideMark/>
          </w:tcPr>
          <w:p w14:paraId="7BFCE56D" w14:textId="77777777" w:rsidR="001E3E78" w:rsidRPr="001E3E78" w:rsidRDefault="001E3E78" w:rsidP="001E3E78">
            <w:r w:rsidRPr="001E3E78">
              <w:t>Laukiami rezultatai</w:t>
            </w:r>
          </w:p>
        </w:tc>
      </w:tr>
      <w:tr w:rsidR="001E3E78" w:rsidRPr="001E3E78" w14:paraId="4655F6D3"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3B0C2175" w14:textId="77777777" w:rsidR="001E3E78" w:rsidRPr="001E3E78" w:rsidRDefault="001E3E78" w:rsidP="001E3E78">
            <w:r w:rsidRPr="001E3E78">
              <w:t>1.</w:t>
            </w:r>
          </w:p>
        </w:tc>
        <w:tc>
          <w:tcPr>
            <w:tcW w:w="3385" w:type="dxa"/>
            <w:tcBorders>
              <w:top w:val="single" w:sz="4" w:space="0" w:color="auto"/>
              <w:left w:val="single" w:sz="4" w:space="0" w:color="auto"/>
              <w:bottom w:val="single" w:sz="4" w:space="0" w:color="auto"/>
              <w:right w:val="single" w:sz="4" w:space="0" w:color="auto"/>
            </w:tcBorders>
            <w:hideMark/>
          </w:tcPr>
          <w:p w14:paraId="5B6C6975" w14:textId="77777777" w:rsidR="001E3E78" w:rsidRPr="001E3E78" w:rsidRDefault="001E3E78" w:rsidP="001E3E78">
            <w:r w:rsidRPr="001E3E78">
              <w:t>Gimnazijos internetiniame puslapyje skelbti metinius pirkimų planus, gimnazijos viešųjų pirkimų taisykles,</w:t>
            </w:r>
          </w:p>
          <w:p w14:paraId="6916932E" w14:textId="77777777" w:rsidR="001E3E78" w:rsidRPr="001E3E78" w:rsidRDefault="001E3E78" w:rsidP="001E3E78">
            <w:r w:rsidRPr="001E3E78">
              <w:t>finansines ataskaitas.</w:t>
            </w:r>
          </w:p>
        </w:tc>
        <w:tc>
          <w:tcPr>
            <w:tcW w:w="1412" w:type="dxa"/>
            <w:tcBorders>
              <w:top w:val="single" w:sz="4" w:space="0" w:color="auto"/>
              <w:left w:val="single" w:sz="4" w:space="0" w:color="auto"/>
              <w:bottom w:val="single" w:sz="4" w:space="0" w:color="auto"/>
              <w:right w:val="single" w:sz="4" w:space="0" w:color="auto"/>
            </w:tcBorders>
            <w:hideMark/>
          </w:tcPr>
          <w:p w14:paraId="22193836" w14:textId="77777777" w:rsidR="001E3E78" w:rsidRPr="001E3E78" w:rsidRDefault="001E3E78" w:rsidP="001E3E78">
            <w:r w:rsidRPr="001E3E78">
              <w:t>Kasmet</w:t>
            </w:r>
          </w:p>
        </w:tc>
        <w:tc>
          <w:tcPr>
            <w:tcW w:w="1559" w:type="dxa"/>
            <w:tcBorders>
              <w:top w:val="single" w:sz="4" w:space="0" w:color="auto"/>
              <w:left w:val="single" w:sz="4" w:space="0" w:color="auto"/>
              <w:bottom w:val="single" w:sz="4" w:space="0" w:color="auto"/>
              <w:right w:val="single" w:sz="4" w:space="0" w:color="auto"/>
            </w:tcBorders>
          </w:tcPr>
          <w:p w14:paraId="3C8E23B1" w14:textId="77777777" w:rsidR="001E3E78" w:rsidRPr="001E3E78" w:rsidRDefault="001E3E78" w:rsidP="001E3E78">
            <w:r w:rsidRPr="001E3E78">
              <w:t>Prekių ir paslaugų pirkimo specialistas</w:t>
            </w:r>
          </w:p>
          <w:p w14:paraId="33FC205B" w14:textId="05482078" w:rsidR="001E3E78" w:rsidRPr="001E3E78" w:rsidRDefault="00CE3594" w:rsidP="001E3E78">
            <w:r>
              <w:t>B</w:t>
            </w:r>
            <w:r w:rsidR="001E3E78" w:rsidRPr="001E3E78">
              <w:t>uhalteris</w:t>
            </w:r>
          </w:p>
        </w:tc>
        <w:tc>
          <w:tcPr>
            <w:tcW w:w="2942" w:type="dxa"/>
            <w:tcBorders>
              <w:top w:val="single" w:sz="4" w:space="0" w:color="auto"/>
              <w:left w:val="single" w:sz="4" w:space="0" w:color="auto"/>
              <w:bottom w:val="single" w:sz="4" w:space="0" w:color="auto"/>
              <w:right w:val="single" w:sz="4" w:space="0" w:color="auto"/>
            </w:tcBorders>
          </w:tcPr>
          <w:p w14:paraId="6A7221D7" w14:textId="77777777" w:rsidR="001E3E78" w:rsidRPr="001E3E78" w:rsidRDefault="001E3E78" w:rsidP="001E3E78">
            <w:r w:rsidRPr="001E3E78">
              <w:t>Užtikrinamas viešųjų</w:t>
            </w:r>
          </w:p>
          <w:p w14:paraId="37892CB1" w14:textId="77777777" w:rsidR="001E3E78" w:rsidRPr="001E3E78" w:rsidRDefault="001E3E78" w:rsidP="001E3E78">
            <w:r w:rsidRPr="001E3E78">
              <w:t>pirkimų ir finansų</w:t>
            </w:r>
          </w:p>
          <w:p w14:paraId="2484583F" w14:textId="77777777" w:rsidR="001E3E78" w:rsidRPr="001E3E78" w:rsidRDefault="001E3E78" w:rsidP="001E3E78">
            <w:r w:rsidRPr="001E3E78">
              <w:t>naudojimo viešumas.</w:t>
            </w:r>
          </w:p>
          <w:p w14:paraId="043A297B" w14:textId="77777777" w:rsidR="001E3E78" w:rsidRPr="001E3E78" w:rsidRDefault="001E3E78" w:rsidP="001E3E78"/>
        </w:tc>
      </w:tr>
      <w:tr w:rsidR="001E3E78" w:rsidRPr="001E3E78" w14:paraId="07FE7987"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6AEADDC2" w14:textId="77777777" w:rsidR="001E3E78" w:rsidRPr="001E3E78" w:rsidRDefault="001E3E78" w:rsidP="001E3E78">
            <w:r w:rsidRPr="001E3E78">
              <w:t>2.</w:t>
            </w:r>
          </w:p>
        </w:tc>
        <w:tc>
          <w:tcPr>
            <w:tcW w:w="3385" w:type="dxa"/>
            <w:tcBorders>
              <w:top w:val="single" w:sz="4" w:space="0" w:color="auto"/>
              <w:left w:val="single" w:sz="4" w:space="0" w:color="auto"/>
              <w:bottom w:val="single" w:sz="4" w:space="0" w:color="auto"/>
              <w:right w:val="single" w:sz="4" w:space="0" w:color="auto"/>
            </w:tcBorders>
            <w:hideMark/>
          </w:tcPr>
          <w:p w14:paraId="4F4A44E6" w14:textId="77777777" w:rsidR="001E3E78" w:rsidRPr="001E3E78" w:rsidRDefault="001E3E78" w:rsidP="001E3E78">
            <w:r w:rsidRPr="001E3E78">
              <w:t>Kontroliuoti, ar laiku ir tinkamai pateikiamos privačių interesų deklaracijos.</w:t>
            </w:r>
          </w:p>
        </w:tc>
        <w:tc>
          <w:tcPr>
            <w:tcW w:w="1412" w:type="dxa"/>
            <w:tcBorders>
              <w:top w:val="single" w:sz="4" w:space="0" w:color="auto"/>
              <w:left w:val="single" w:sz="4" w:space="0" w:color="auto"/>
              <w:bottom w:val="single" w:sz="4" w:space="0" w:color="auto"/>
              <w:right w:val="single" w:sz="4" w:space="0" w:color="auto"/>
            </w:tcBorders>
            <w:hideMark/>
          </w:tcPr>
          <w:p w14:paraId="6F421B45" w14:textId="77777777" w:rsidR="001E3E78" w:rsidRPr="001E3E78" w:rsidRDefault="001E3E78" w:rsidP="001E3E78">
            <w:r w:rsidRPr="001E3E78">
              <w:t>Nuolat</w:t>
            </w:r>
          </w:p>
        </w:tc>
        <w:tc>
          <w:tcPr>
            <w:tcW w:w="1559" w:type="dxa"/>
            <w:tcBorders>
              <w:top w:val="single" w:sz="4" w:space="0" w:color="auto"/>
              <w:left w:val="single" w:sz="4" w:space="0" w:color="auto"/>
              <w:bottom w:val="single" w:sz="4" w:space="0" w:color="auto"/>
              <w:right w:val="single" w:sz="4" w:space="0" w:color="auto"/>
            </w:tcBorders>
            <w:hideMark/>
          </w:tcPr>
          <w:p w14:paraId="561D1F99"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hideMark/>
          </w:tcPr>
          <w:p w14:paraId="36522266" w14:textId="77777777" w:rsidR="001E3E78" w:rsidRPr="001E3E78" w:rsidRDefault="001E3E78" w:rsidP="001E3E78">
            <w:r w:rsidRPr="001E3E78">
              <w:t>Sudarytos prielaidos išvengti viešųjų ir privačių interesų konfliktų.</w:t>
            </w:r>
          </w:p>
        </w:tc>
      </w:tr>
      <w:tr w:rsidR="001E3E78" w:rsidRPr="001E3E78" w14:paraId="0CC1239F"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4888D4AF" w14:textId="77777777" w:rsidR="001E3E78" w:rsidRPr="001E3E78" w:rsidRDefault="001E3E78" w:rsidP="001E3E78">
            <w:r w:rsidRPr="001E3E78">
              <w:t>3.</w:t>
            </w:r>
          </w:p>
        </w:tc>
        <w:tc>
          <w:tcPr>
            <w:tcW w:w="3385" w:type="dxa"/>
            <w:tcBorders>
              <w:top w:val="single" w:sz="4" w:space="0" w:color="auto"/>
              <w:left w:val="single" w:sz="4" w:space="0" w:color="auto"/>
              <w:bottom w:val="single" w:sz="4" w:space="0" w:color="auto"/>
              <w:right w:val="single" w:sz="4" w:space="0" w:color="auto"/>
            </w:tcBorders>
            <w:hideMark/>
          </w:tcPr>
          <w:p w14:paraId="44541098" w14:textId="77777777" w:rsidR="001E3E78" w:rsidRPr="001E3E78" w:rsidRDefault="001E3E78" w:rsidP="001E3E78">
            <w:r w:rsidRPr="001E3E78">
              <w:t>Peržiūrėti darbuotojų pareigybių aprašymus, darbo tvarkos taisykles ir esant būtinybei įtraukti antikorupciniu požiūriu svarbias nuostatas bei teisinės</w:t>
            </w:r>
          </w:p>
          <w:p w14:paraId="680D7AF2" w14:textId="77777777" w:rsidR="001E3E78" w:rsidRPr="001E3E78" w:rsidRDefault="001E3E78" w:rsidP="001E3E78">
            <w:r w:rsidRPr="001E3E78">
              <w:t>atsakomybės priemones.</w:t>
            </w:r>
          </w:p>
        </w:tc>
        <w:tc>
          <w:tcPr>
            <w:tcW w:w="1412" w:type="dxa"/>
            <w:tcBorders>
              <w:top w:val="single" w:sz="4" w:space="0" w:color="auto"/>
              <w:left w:val="single" w:sz="4" w:space="0" w:color="auto"/>
              <w:bottom w:val="single" w:sz="4" w:space="0" w:color="auto"/>
              <w:right w:val="single" w:sz="4" w:space="0" w:color="auto"/>
            </w:tcBorders>
            <w:hideMark/>
          </w:tcPr>
          <w:p w14:paraId="68328D0C" w14:textId="77777777" w:rsidR="001E3E78" w:rsidRPr="001E3E78" w:rsidRDefault="001E3E78" w:rsidP="001E3E78">
            <w:r w:rsidRPr="001E3E78">
              <w:t>Pagal poreikį</w:t>
            </w:r>
          </w:p>
        </w:tc>
        <w:tc>
          <w:tcPr>
            <w:tcW w:w="1559" w:type="dxa"/>
            <w:tcBorders>
              <w:top w:val="single" w:sz="4" w:space="0" w:color="auto"/>
              <w:left w:val="single" w:sz="4" w:space="0" w:color="auto"/>
              <w:bottom w:val="single" w:sz="4" w:space="0" w:color="auto"/>
              <w:right w:val="single" w:sz="4" w:space="0" w:color="auto"/>
            </w:tcBorders>
            <w:hideMark/>
          </w:tcPr>
          <w:p w14:paraId="7659FE37"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hideMark/>
          </w:tcPr>
          <w:p w14:paraId="757A83A8" w14:textId="77777777" w:rsidR="001E3E78" w:rsidRPr="001E3E78" w:rsidRDefault="001E3E78" w:rsidP="001E3E78">
            <w:r w:rsidRPr="001E3E78">
              <w:t>Apibrėžtos darbuotojų</w:t>
            </w:r>
          </w:p>
          <w:p w14:paraId="7819B1A6" w14:textId="77777777" w:rsidR="001E3E78" w:rsidRPr="001E3E78" w:rsidRDefault="001E3E78" w:rsidP="001E3E78">
            <w:r w:rsidRPr="001E3E78">
              <w:t>antikorupcinės nuostatos bei teisinės atsakomybės priemonės.</w:t>
            </w:r>
          </w:p>
        </w:tc>
      </w:tr>
      <w:tr w:rsidR="001E3E78" w:rsidRPr="001E3E78" w14:paraId="2B8FACD5"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6880370B" w14:textId="77777777" w:rsidR="001E3E78" w:rsidRPr="001E3E78" w:rsidRDefault="001E3E78" w:rsidP="001E3E78">
            <w:r w:rsidRPr="001E3E78">
              <w:t>4.</w:t>
            </w:r>
          </w:p>
        </w:tc>
        <w:tc>
          <w:tcPr>
            <w:tcW w:w="3385" w:type="dxa"/>
            <w:tcBorders>
              <w:top w:val="single" w:sz="4" w:space="0" w:color="auto"/>
              <w:left w:val="single" w:sz="4" w:space="0" w:color="auto"/>
              <w:bottom w:val="single" w:sz="4" w:space="0" w:color="auto"/>
              <w:right w:val="single" w:sz="4" w:space="0" w:color="auto"/>
            </w:tcBorders>
            <w:hideMark/>
          </w:tcPr>
          <w:p w14:paraId="19CC8840" w14:textId="17B9ED90" w:rsidR="001E3E78" w:rsidRPr="001E3E78" w:rsidRDefault="001E3E78" w:rsidP="001E3E78">
            <w:r w:rsidRPr="001E3E78">
              <w:t xml:space="preserve">Sudaryti galimybes mokytojams </w:t>
            </w:r>
            <w:r w:rsidR="00634D75">
              <w:t xml:space="preserve">dalyvauti mokymuose </w:t>
            </w:r>
            <w:r w:rsidRPr="001E3E78">
              <w:t>korupcijos prevencijos bei antikorupcinio ugdymo programos integravimo į mokomuosius dalykus ir klasės valandėles klausimais.</w:t>
            </w:r>
          </w:p>
        </w:tc>
        <w:tc>
          <w:tcPr>
            <w:tcW w:w="1412" w:type="dxa"/>
            <w:tcBorders>
              <w:top w:val="single" w:sz="4" w:space="0" w:color="auto"/>
              <w:left w:val="single" w:sz="4" w:space="0" w:color="auto"/>
              <w:bottom w:val="single" w:sz="4" w:space="0" w:color="auto"/>
              <w:right w:val="single" w:sz="4" w:space="0" w:color="auto"/>
            </w:tcBorders>
            <w:hideMark/>
          </w:tcPr>
          <w:p w14:paraId="5693BE43" w14:textId="38FA9092" w:rsidR="001E3E78" w:rsidRPr="001E3E78" w:rsidRDefault="001E3E78" w:rsidP="001E3E78">
            <w:r w:rsidRPr="001E3E78">
              <w:t>202</w:t>
            </w:r>
            <w:r w:rsidR="00634D75">
              <w:t>6</w:t>
            </w:r>
            <w:r w:rsidRPr="001E3E78">
              <w:t>–202</w:t>
            </w:r>
            <w:r w:rsidR="00634D75">
              <w:t>8</w:t>
            </w:r>
            <w:r w:rsidRPr="001E3E78">
              <w:t xml:space="preserve"> m.</w:t>
            </w:r>
          </w:p>
        </w:tc>
        <w:tc>
          <w:tcPr>
            <w:tcW w:w="1559" w:type="dxa"/>
            <w:tcBorders>
              <w:top w:val="single" w:sz="4" w:space="0" w:color="auto"/>
              <w:left w:val="single" w:sz="4" w:space="0" w:color="auto"/>
              <w:bottom w:val="single" w:sz="4" w:space="0" w:color="auto"/>
              <w:right w:val="single" w:sz="4" w:space="0" w:color="auto"/>
            </w:tcBorders>
            <w:hideMark/>
          </w:tcPr>
          <w:p w14:paraId="7CF70753"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tcPr>
          <w:p w14:paraId="2BE0E614" w14:textId="77777777" w:rsidR="001E3E78" w:rsidRPr="001E3E78" w:rsidRDefault="001E3E78" w:rsidP="001E3E78">
            <w:r w:rsidRPr="001E3E78">
              <w:t>Darbuotojai supažindinami su korupcijos prevencijos</w:t>
            </w:r>
          </w:p>
          <w:p w14:paraId="6DE74888" w14:textId="77777777" w:rsidR="001E3E78" w:rsidRPr="001E3E78" w:rsidRDefault="001E3E78" w:rsidP="001E3E78">
            <w:r w:rsidRPr="001E3E78">
              <w:t>priemonėmis ir pasekmėmis.</w:t>
            </w:r>
          </w:p>
          <w:p w14:paraId="5CD67D3E" w14:textId="77777777" w:rsidR="001E3E78" w:rsidRPr="001E3E78" w:rsidRDefault="001E3E78" w:rsidP="001E3E78"/>
        </w:tc>
      </w:tr>
      <w:tr w:rsidR="001E3E78" w:rsidRPr="001E3E78" w14:paraId="0A835C06"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41E64424" w14:textId="77777777" w:rsidR="001E3E78" w:rsidRPr="001E3E78" w:rsidRDefault="001E3E78" w:rsidP="001E3E78">
            <w:r w:rsidRPr="001E3E78">
              <w:t>5.</w:t>
            </w:r>
          </w:p>
        </w:tc>
        <w:tc>
          <w:tcPr>
            <w:tcW w:w="3385" w:type="dxa"/>
            <w:tcBorders>
              <w:top w:val="single" w:sz="4" w:space="0" w:color="auto"/>
              <w:left w:val="single" w:sz="4" w:space="0" w:color="auto"/>
              <w:bottom w:val="single" w:sz="4" w:space="0" w:color="auto"/>
              <w:right w:val="single" w:sz="4" w:space="0" w:color="auto"/>
            </w:tcBorders>
            <w:hideMark/>
          </w:tcPr>
          <w:p w14:paraId="39D0EDF9" w14:textId="77777777" w:rsidR="001E3E78" w:rsidRPr="001E3E78" w:rsidRDefault="001E3E78" w:rsidP="001E3E78">
            <w:r w:rsidRPr="001E3E78">
              <w:t>Antikorupcinio švietimo temas</w:t>
            </w:r>
          </w:p>
          <w:p w14:paraId="1F463B95" w14:textId="2EE544DD" w:rsidR="001E3E78" w:rsidRPr="001E3E78" w:rsidRDefault="001E3E78" w:rsidP="001E3E78">
            <w:r w:rsidRPr="001E3E78">
              <w:t>integruoti į ekonomikos, pilieti</w:t>
            </w:r>
            <w:r w:rsidR="00EB43DB">
              <w:t>škumo pagrindų</w:t>
            </w:r>
            <w:r w:rsidRPr="001E3E78">
              <w:t>, istorijos, etikos mokomuosius dalykus</w:t>
            </w:r>
            <w:r w:rsidR="00634D75">
              <w:t>, klasės valandėles</w:t>
            </w:r>
            <w:r w:rsidRPr="001E3E78">
              <w:t>.</w:t>
            </w:r>
          </w:p>
        </w:tc>
        <w:tc>
          <w:tcPr>
            <w:tcW w:w="1412" w:type="dxa"/>
            <w:tcBorders>
              <w:top w:val="single" w:sz="4" w:space="0" w:color="auto"/>
              <w:left w:val="single" w:sz="4" w:space="0" w:color="auto"/>
              <w:bottom w:val="single" w:sz="4" w:space="0" w:color="auto"/>
              <w:right w:val="single" w:sz="4" w:space="0" w:color="auto"/>
            </w:tcBorders>
            <w:hideMark/>
          </w:tcPr>
          <w:p w14:paraId="6468799A" w14:textId="77777777" w:rsidR="001E3E78" w:rsidRPr="001E3E78" w:rsidRDefault="001E3E78" w:rsidP="001E3E78">
            <w:r w:rsidRPr="001E3E78">
              <w:t>Kasmet</w:t>
            </w:r>
          </w:p>
        </w:tc>
        <w:tc>
          <w:tcPr>
            <w:tcW w:w="1559" w:type="dxa"/>
            <w:tcBorders>
              <w:top w:val="single" w:sz="4" w:space="0" w:color="auto"/>
              <w:left w:val="single" w:sz="4" w:space="0" w:color="auto"/>
              <w:bottom w:val="single" w:sz="4" w:space="0" w:color="auto"/>
              <w:right w:val="single" w:sz="4" w:space="0" w:color="auto"/>
            </w:tcBorders>
          </w:tcPr>
          <w:p w14:paraId="170DE4CF" w14:textId="3AF2B9AD" w:rsidR="001E3E78" w:rsidRPr="001E3E78" w:rsidRDefault="009D749A" w:rsidP="001E3E78">
            <w:r>
              <w:t>Ekonomikos, pilieti</w:t>
            </w:r>
            <w:r w:rsidR="00EB43DB">
              <w:t>škumo pagrindų</w:t>
            </w:r>
            <w:r>
              <w:t>, istorijos, etikos</w:t>
            </w:r>
          </w:p>
          <w:p w14:paraId="73C10F84" w14:textId="7B1BC88E" w:rsidR="001E3E78" w:rsidRDefault="00CE3594" w:rsidP="001E3E78">
            <w:r>
              <w:t>m</w:t>
            </w:r>
            <w:r w:rsidR="001E3E78" w:rsidRPr="001E3E78">
              <w:t>okytojai</w:t>
            </w:r>
          </w:p>
          <w:p w14:paraId="728E2CBC" w14:textId="70A9D409" w:rsidR="00EB43DB" w:rsidRPr="001E3E78" w:rsidRDefault="00EB43DB" w:rsidP="001E3E78">
            <w:r>
              <w:t>Klasės auklėtojai</w:t>
            </w:r>
          </w:p>
        </w:tc>
        <w:tc>
          <w:tcPr>
            <w:tcW w:w="2942" w:type="dxa"/>
            <w:tcBorders>
              <w:top w:val="single" w:sz="4" w:space="0" w:color="auto"/>
              <w:left w:val="single" w:sz="4" w:space="0" w:color="auto"/>
              <w:bottom w:val="single" w:sz="4" w:space="0" w:color="auto"/>
              <w:right w:val="single" w:sz="4" w:space="0" w:color="auto"/>
            </w:tcBorders>
          </w:tcPr>
          <w:p w14:paraId="53572700" w14:textId="77777777" w:rsidR="001E3E78" w:rsidRPr="001E3E78" w:rsidRDefault="001E3E78" w:rsidP="001E3E78">
            <w:r w:rsidRPr="001E3E78">
              <w:t>Mokiniai informuojami</w:t>
            </w:r>
          </w:p>
          <w:p w14:paraId="51800AD5" w14:textId="77777777" w:rsidR="001E3E78" w:rsidRPr="001E3E78" w:rsidRDefault="001E3E78" w:rsidP="001E3E78">
            <w:r w:rsidRPr="001E3E78">
              <w:t>ir šviečiami korupcijos</w:t>
            </w:r>
          </w:p>
          <w:p w14:paraId="382C736F" w14:textId="77777777" w:rsidR="001E3E78" w:rsidRPr="001E3E78" w:rsidRDefault="001E3E78" w:rsidP="001E3E78">
            <w:r w:rsidRPr="001E3E78">
              <w:t>prevencijos klausimais.</w:t>
            </w:r>
          </w:p>
          <w:p w14:paraId="1C552BF0" w14:textId="77777777" w:rsidR="001E3E78" w:rsidRPr="001E3E78" w:rsidRDefault="001E3E78" w:rsidP="001E3E78"/>
        </w:tc>
      </w:tr>
      <w:tr w:rsidR="001E3E78" w:rsidRPr="001E3E78" w14:paraId="68D269C0"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6C6E10BE" w14:textId="77777777" w:rsidR="001E3E78" w:rsidRPr="001E3E78" w:rsidRDefault="001E3E78" w:rsidP="001E3E78">
            <w:r w:rsidRPr="001E3E78">
              <w:t>6.</w:t>
            </w:r>
          </w:p>
        </w:tc>
        <w:tc>
          <w:tcPr>
            <w:tcW w:w="3385" w:type="dxa"/>
            <w:tcBorders>
              <w:top w:val="single" w:sz="4" w:space="0" w:color="auto"/>
              <w:left w:val="single" w:sz="4" w:space="0" w:color="auto"/>
              <w:bottom w:val="single" w:sz="4" w:space="0" w:color="auto"/>
              <w:right w:val="single" w:sz="4" w:space="0" w:color="auto"/>
            </w:tcBorders>
            <w:hideMark/>
          </w:tcPr>
          <w:p w14:paraId="55853C90" w14:textId="77777777" w:rsidR="001E3E78" w:rsidRPr="001E3E78" w:rsidRDefault="001E3E78" w:rsidP="001E3E78">
            <w:r w:rsidRPr="001E3E78">
              <w:t>Organizuoti antikorupcinės kultūros ugdymo dienas, Tarptautinės antikorupcijos prevencijos dienos renginius gimnazijoje, dalyvauti šalies</w:t>
            </w:r>
          </w:p>
          <w:p w14:paraId="73713DBF" w14:textId="77777777" w:rsidR="001E3E78" w:rsidRPr="001E3E78" w:rsidRDefault="001E3E78" w:rsidP="001E3E78">
            <w:r w:rsidRPr="001E3E78">
              <w:t>mastu rengiamuose konkursuose.</w:t>
            </w:r>
          </w:p>
        </w:tc>
        <w:tc>
          <w:tcPr>
            <w:tcW w:w="1412" w:type="dxa"/>
            <w:tcBorders>
              <w:top w:val="single" w:sz="4" w:space="0" w:color="auto"/>
              <w:left w:val="single" w:sz="4" w:space="0" w:color="auto"/>
              <w:bottom w:val="single" w:sz="4" w:space="0" w:color="auto"/>
              <w:right w:val="single" w:sz="4" w:space="0" w:color="auto"/>
            </w:tcBorders>
            <w:hideMark/>
          </w:tcPr>
          <w:p w14:paraId="5A5AB5A2" w14:textId="77777777" w:rsidR="001E3E78" w:rsidRPr="001E3E78" w:rsidRDefault="001E3E78" w:rsidP="001E3E78">
            <w:r w:rsidRPr="001E3E78">
              <w:t>Kasmet</w:t>
            </w:r>
          </w:p>
        </w:tc>
        <w:tc>
          <w:tcPr>
            <w:tcW w:w="1559" w:type="dxa"/>
            <w:tcBorders>
              <w:top w:val="single" w:sz="4" w:space="0" w:color="auto"/>
              <w:left w:val="single" w:sz="4" w:space="0" w:color="auto"/>
              <w:bottom w:val="single" w:sz="4" w:space="0" w:color="auto"/>
              <w:right w:val="single" w:sz="4" w:space="0" w:color="auto"/>
            </w:tcBorders>
            <w:hideMark/>
          </w:tcPr>
          <w:p w14:paraId="64F6DB65" w14:textId="77777777" w:rsidR="001E3E78" w:rsidRPr="001E3E78" w:rsidRDefault="001E3E78" w:rsidP="001E3E78">
            <w:r w:rsidRPr="001E3E78">
              <w:t>Direktoriaus</w:t>
            </w:r>
          </w:p>
          <w:p w14:paraId="6D4B9FD5" w14:textId="77777777" w:rsidR="001E3E78" w:rsidRPr="001E3E78" w:rsidRDefault="001E3E78" w:rsidP="001E3E78">
            <w:r w:rsidRPr="001E3E78">
              <w:t>pavaduotojas</w:t>
            </w:r>
          </w:p>
          <w:p w14:paraId="093FAF09" w14:textId="3B124B2D" w:rsidR="001E3E78" w:rsidRPr="001E3E78" w:rsidRDefault="001E3E78" w:rsidP="001E3E78">
            <w:r w:rsidRPr="001E3E78">
              <w:t>ugdymui Klasės auklėtojai</w:t>
            </w:r>
          </w:p>
        </w:tc>
        <w:tc>
          <w:tcPr>
            <w:tcW w:w="2942" w:type="dxa"/>
            <w:tcBorders>
              <w:top w:val="single" w:sz="4" w:space="0" w:color="auto"/>
              <w:left w:val="single" w:sz="4" w:space="0" w:color="auto"/>
              <w:bottom w:val="single" w:sz="4" w:space="0" w:color="auto"/>
              <w:right w:val="single" w:sz="4" w:space="0" w:color="auto"/>
            </w:tcBorders>
          </w:tcPr>
          <w:p w14:paraId="6B2A9B19" w14:textId="77777777" w:rsidR="001E3E78" w:rsidRPr="001E3E78" w:rsidRDefault="001E3E78" w:rsidP="001E3E78">
            <w:r w:rsidRPr="001E3E78">
              <w:t>Ugdoma nepakanti</w:t>
            </w:r>
          </w:p>
          <w:p w14:paraId="5C8CFC13" w14:textId="77777777" w:rsidR="001E3E78" w:rsidRPr="001E3E78" w:rsidRDefault="001E3E78" w:rsidP="001E3E78">
            <w:r w:rsidRPr="001E3E78">
              <w:t>korupcijai mokinių</w:t>
            </w:r>
          </w:p>
          <w:p w14:paraId="27AF579F" w14:textId="77777777" w:rsidR="001E3E78" w:rsidRPr="001E3E78" w:rsidRDefault="001E3E78" w:rsidP="001E3E78">
            <w:r w:rsidRPr="001E3E78">
              <w:t>pilietinė pozicija.</w:t>
            </w:r>
          </w:p>
          <w:p w14:paraId="0CC125C3" w14:textId="77777777" w:rsidR="001E3E78" w:rsidRPr="001E3E78" w:rsidRDefault="001E3E78" w:rsidP="001E3E78"/>
        </w:tc>
      </w:tr>
      <w:tr w:rsidR="001E3E78" w:rsidRPr="001E3E78" w14:paraId="0EF2D801"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6B2FE8A1" w14:textId="77777777" w:rsidR="001E3E78" w:rsidRPr="001E3E78" w:rsidRDefault="001E3E78" w:rsidP="001E3E78">
            <w:r w:rsidRPr="001E3E78">
              <w:t>7.</w:t>
            </w:r>
          </w:p>
        </w:tc>
        <w:tc>
          <w:tcPr>
            <w:tcW w:w="3385" w:type="dxa"/>
            <w:tcBorders>
              <w:top w:val="single" w:sz="4" w:space="0" w:color="auto"/>
              <w:left w:val="single" w:sz="4" w:space="0" w:color="auto"/>
              <w:bottom w:val="single" w:sz="4" w:space="0" w:color="auto"/>
              <w:right w:val="single" w:sz="4" w:space="0" w:color="auto"/>
            </w:tcBorders>
            <w:hideMark/>
          </w:tcPr>
          <w:p w14:paraId="27FC4853" w14:textId="77777777" w:rsidR="001E3E78" w:rsidRPr="001E3E78" w:rsidRDefault="001E3E78" w:rsidP="001E3E78">
            <w:r w:rsidRPr="001E3E78">
              <w:t xml:space="preserve">Sudaryti galimybę darbuotojams, kitiems asmenims informuoti apie </w:t>
            </w:r>
            <w:r w:rsidRPr="001E3E78">
              <w:lastRenderedPageBreak/>
              <w:t>galimus nusikalstamos, neteisėtos veikos gimnazijoje faktus: raštu, telefonu, elektroniniu paštu ar kt.</w:t>
            </w:r>
          </w:p>
          <w:p w14:paraId="146F57EB" w14:textId="77777777" w:rsidR="001E3E78" w:rsidRPr="001E3E78" w:rsidRDefault="001E3E78" w:rsidP="001E3E78">
            <w:r w:rsidRPr="001E3E78">
              <w:t>Apie galimybes teikti informaciją skelbti gimnazijos internetiniame puslapyje.</w:t>
            </w:r>
          </w:p>
        </w:tc>
        <w:tc>
          <w:tcPr>
            <w:tcW w:w="1412" w:type="dxa"/>
            <w:tcBorders>
              <w:top w:val="single" w:sz="4" w:space="0" w:color="auto"/>
              <w:left w:val="single" w:sz="4" w:space="0" w:color="auto"/>
              <w:bottom w:val="single" w:sz="4" w:space="0" w:color="auto"/>
              <w:right w:val="single" w:sz="4" w:space="0" w:color="auto"/>
            </w:tcBorders>
            <w:hideMark/>
          </w:tcPr>
          <w:p w14:paraId="0E8C9BF4" w14:textId="77777777" w:rsidR="001E3E78" w:rsidRPr="001E3E78" w:rsidRDefault="001E3E78" w:rsidP="001E3E78">
            <w:r w:rsidRPr="001E3E78">
              <w:lastRenderedPageBreak/>
              <w:t>Nuolat</w:t>
            </w:r>
          </w:p>
        </w:tc>
        <w:tc>
          <w:tcPr>
            <w:tcW w:w="1559" w:type="dxa"/>
            <w:tcBorders>
              <w:top w:val="single" w:sz="4" w:space="0" w:color="auto"/>
              <w:left w:val="single" w:sz="4" w:space="0" w:color="auto"/>
              <w:bottom w:val="single" w:sz="4" w:space="0" w:color="auto"/>
              <w:right w:val="single" w:sz="4" w:space="0" w:color="auto"/>
            </w:tcBorders>
            <w:hideMark/>
          </w:tcPr>
          <w:p w14:paraId="4347A15A"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tcPr>
          <w:p w14:paraId="2E05DF00" w14:textId="77777777" w:rsidR="001E3E78" w:rsidRPr="001E3E78" w:rsidRDefault="001E3E78" w:rsidP="001E3E78">
            <w:r w:rsidRPr="001E3E78">
              <w:t>Sudarytos galimybės kreiptis susidūrus su</w:t>
            </w:r>
          </w:p>
          <w:p w14:paraId="3248CCA8" w14:textId="77777777" w:rsidR="001E3E78" w:rsidRPr="001E3E78" w:rsidRDefault="001E3E78" w:rsidP="001E3E78">
            <w:r w:rsidRPr="001E3E78">
              <w:t>korupcinio pobūdžio</w:t>
            </w:r>
          </w:p>
          <w:p w14:paraId="2DE011B7" w14:textId="77777777" w:rsidR="001E3E78" w:rsidRPr="001E3E78" w:rsidRDefault="001E3E78" w:rsidP="001E3E78">
            <w:r w:rsidRPr="001E3E78">
              <w:lastRenderedPageBreak/>
              <w:t>veikomis.</w:t>
            </w:r>
          </w:p>
          <w:p w14:paraId="0814544E" w14:textId="77777777" w:rsidR="001E3E78" w:rsidRPr="001E3E78" w:rsidRDefault="001E3E78" w:rsidP="001E3E78"/>
        </w:tc>
      </w:tr>
      <w:tr w:rsidR="001E3E78" w:rsidRPr="001E3E78" w14:paraId="4DB54160"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15556386" w14:textId="77777777" w:rsidR="001E3E78" w:rsidRPr="001E3E78" w:rsidRDefault="001E3E78" w:rsidP="001E3E78">
            <w:r w:rsidRPr="001E3E78">
              <w:lastRenderedPageBreak/>
              <w:t>8.</w:t>
            </w:r>
          </w:p>
        </w:tc>
        <w:tc>
          <w:tcPr>
            <w:tcW w:w="3385" w:type="dxa"/>
            <w:tcBorders>
              <w:top w:val="single" w:sz="4" w:space="0" w:color="auto"/>
              <w:left w:val="single" w:sz="4" w:space="0" w:color="auto"/>
              <w:bottom w:val="single" w:sz="4" w:space="0" w:color="auto"/>
              <w:right w:val="single" w:sz="4" w:space="0" w:color="auto"/>
            </w:tcBorders>
            <w:hideMark/>
          </w:tcPr>
          <w:p w14:paraId="07D7D843" w14:textId="77777777" w:rsidR="001E3E78" w:rsidRPr="001E3E78" w:rsidRDefault="001E3E78" w:rsidP="001E3E78">
            <w:r w:rsidRPr="001E3E78">
              <w:t>Tirti skundus, pranešimus ar kitais būdais gautą informaciją dėl galimų korupcinio pobūdžio veikų, imtis priemonių pažeidimams pašalinti.</w:t>
            </w:r>
          </w:p>
        </w:tc>
        <w:tc>
          <w:tcPr>
            <w:tcW w:w="1412" w:type="dxa"/>
            <w:tcBorders>
              <w:top w:val="single" w:sz="4" w:space="0" w:color="auto"/>
              <w:left w:val="single" w:sz="4" w:space="0" w:color="auto"/>
              <w:bottom w:val="single" w:sz="4" w:space="0" w:color="auto"/>
              <w:right w:val="single" w:sz="4" w:space="0" w:color="auto"/>
            </w:tcBorders>
          </w:tcPr>
          <w:p w14:paraId="7E9027E0" w14:textId="77777777" w:rsidR="001E3E78" w:rsidRPr="001E3E78" w:rsidRDefault="001E3E78" w:rsidP="001E3E78">
            <w:r w:rsidRPr="001E3E78">
              <w:t>Gavus</w:t>
            </w:r>
          </w:p>
          <w:p w14:paraId="7B56BCA6" w14:textId="77777777" w:rsidR="001E3E78" w:rsidRPr="001E3E78" w:rsidRDefault="001E3E78" w:rsidP="001E3E78">
            <w:r w:rsidRPr="001E3E78">
              <w:t>informaciją</w:t>
            </w:r>
          </w:p>
          <w:p w14:paraId="49902B4F" w14:textId="77777777" w:rsidR="001E3E78" w:rsidRPr="001E3E78" w:rsidRDefault="001E3E78" w:rsidP="001E3E78"/>
        </w:tc>
        <w:tc>
          <w:tcPr>
            <w:tcW w:w="1559" w:type="dxa"/>
            <w:tcBorders>
              <w:top w:val="single" w:sz="4" w:space="0" w:color="auto"/>
              <w:left w:val="single" w:sz="4" w:space="0" w:color="auto"/>
              <w:bottom w:val="single" w:sz="4" w:space="0" w:color="auto"/>
              <w:right w:val="single" w:sz="4" w:space="0" w:color="auto"/>
            </w:tcBorders>
            <w:hideMark/>
          </w:tcPr>
          <w:p w14:paraId="3ADA4B0B"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tcPr>
          <w:p w14:paraId="637DBA90" w14:textId="77777777" w:rsidR="001E3E78" w:rsidRPr="001E3E78" w:rsidRDefault="001E3E78" w:rsidP="001E3E78">
            <w:r w:rsidRPr="001E3E78">
              <w:t>Laiku reaguojama į paaiškėjusius faktus,</w:t>
            </w:r>
          </w:p>
          <w:p w14:paraId="696B10C9" w14:textId="77777777" w:rsidR="001E3E78" w:rsidRPr="001E3E78" w:rsidRDefault="001E3E78" w:rsidP="001E3E78">
            <w:r w:rsidRPr="001E3E78">
              <w:t>pritaikomos tinkamos</w:t>
            </w:r>
          </w:p>
          <w:p w14:paraId="4B6FCD21" w14:textId="77777777" w:rsidR="001E3E78" w:rsidRPr="001E3E78" w:rsidRDefault="001E3E78" w:rsidP="001E3E78">
            <w:r w:rsidRPr="001E3E78">
              <w:t>antikorupcinės priemonės.</w:t>
            </w:r>
          </w:p>
          <w:p w14:paraId="1B1D4A3A" w14:textId="77777777" w:rsidR="001E3E78" w:rsidRPr="001E3E78" w:rsidRDefault="001E3E78" w:rsidP="001E3E78"/>
        </w:tc>
      </w:tr>
      <w:tr w:rsidR="001E3E78" w:rsidRPr="001E3E78" w14:paraId="37971A6F"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3D99E375" w14:textId="77777777" w:rsidR="001E3E78" w:rsidRPr="001E3E78" w:rsidRDefault="001E3E78" w:rsidP="001E3E78">
            <w:r w:rsidRPr="001E3E78">
              <w:t>9.</w:t>
            </w:r>
          </w:p>
        </w:tc>
        <w:tc>
          <w:tcPr>
            <w:tcW w:w="3385" w:type="dxa"/>
            <w:tcBorders>
              <w:top w:val="single" w:sz="4" w:space="0" w:color="auto"/>
              <w:left w:val="single" w:sz="4" w:space="0" w:color="auto"/>
              <w:bottom w:val="single" w:sz="4" w:space="0" w:color="auto"/>
              <w:right w:val="single" w:sz="4" w:space="0" w:color="auto"/>
            </w:tcBorders>
            <w:hideMark/>
          </w:tcPr>
          <w:p w14:paraId="53B7C257" w14:textId="791E9413" w:rsidR="001E3E78" w:rsidRPr="001E3E78" w:rsidRDefault="001E3E78" w:rsidP="001E3E78">
            <w:r w:rsidRPr="001E3E78">
              <w:t>Viešai skelbti 202</w:t>
            </w:r>
            <w:r w:rsidR="00634D75">
              <w:t>6</w:t>
            </w:r>
            <w:r w:rsidRPr="001E3E78">
              <w:t>–202</w:t>
            </w:r>
            <w:r w:rsidR="00634D75">
              <w:t>8</w:t>
            </w:r>
            <w:r w:rsidRPr="001E3E78">
              <w:t xml:space="preserve"> metų</w:t>
            </w:r>
          </w:p>
          <w:p w14:paraId="4BA75E58" w14:textId="77777777" w:rsidR="001E3E78" w:rsidRPr="001E3E78" w:rsidRDefault="001E3E78" w:rsidP="001E3E78">
            <w:r w:rsidRPr="001E3E78">
              <w:t>korupcijos prevencijos programą.</w:t>
            </w:r>
          </w:p>
        </w:tc>
        <w:tc>
          <w:tcPr>
            <w:tcW w:w="1412" w:type="dxa"/>
            <w:tcBorders>
              <w:top w:val="single" w:sz="4" w:space="0" w:color="auto"/>
              <w:left w:val="single" w:sz="4" w:space="0" w:color="auto"/>
              <w:bottom w:val="single" w:sz="4" w:space="0" w:color="auto"/>
              <w:right w:val="single" w:sz="4" w:space="0" w:color="auto"/>
            </w:tcBorders>
          </w:tcPr>
          <w:p w14:paraId="6EDB2E88" w14:textId="60BF5874" w:rsidR="001E3E78" w:rsidRPr="001E3E78" w:rsidRDefault="001E3E78" w:rsidP="001E3E78">
            <w:r w:rsidRPr="001E3E78">
              <w:t>202</w:t>
            </w:r>
            <w:r w:rsidR="00634D75">
              <w:t>6</w:t>
            </w:r>
            <w:r w:rsidRPr="001E3E78">
              <w:t xml:space="preserve"> m.</w:t>
            </w:r>
          </w:p>
          <w:p w14:paraId="69950C11" w14:textId="77777777" w:rsidR="001E3E78" w:rsidRPr="001E3E78" w:rsidRDefault="001E3E78" w:rsidP="001E3E78">
            <w:r w:rsidRPr="001E3E78">
              <w:t>I ketv.</w:t>
            </w:r>
          </w:p>
          <w:p w14:paraId="15FCE156" w14:textId="77777777" w:rsidR="001E3E78" w:rsidRPr="001E3E78" w:rsidRDefault="001E3E78" w:rsidP="001E3E78"/>
        </w:tc>
        <w:tc>
          <w:tcPr>
            <w:tcW w:w="1559" w:type="dxa"/>
            <w:tcBorders>
              <w:top w:val="single" w:sz="4" w:space="0" w:color="auto"/>
              <w:left w:val="single" w:sz="4" w:space="0" w:color="auto"/>
              <w:bottom w:val="single" w:sz="4" w:space="0" w:color="auto"/>
              <w:right w:val="single" w:sz="4" w:space="0" w:color="auto"/>
            </w:tcBorders>
            <w:hideMark/>
          </w:tcPr>
          <w:p w14:paraId="215D6F12"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hideMark/>
          </w:tcPr>
          <w:p w14:paraId="187ABC50" w14:textId="77777777" w:rsidR="001E3E78" w:rsidRPr="001E3E78" w:rsidRDefault="001E3E78" w:rsidP="001E3E78">
            <w:r w:rsidRPr="001E3E78">
              <w:t>Užtikrinamas korupcijos prevencijos priemonių viešumas.</w:t>
            </w:r>
          </w:p>
        </w:tc>
      </w:tr>
      <w:tr w:rsidR="001E3E78" w:rsidRPr="001E3E78" w14:paraId="4E72FD7A" w14:textId="77777777" w:rsidTr="00346C47">
        <w:tc>
          <w:tcPr>
            <w:tcW w:w="556" w:type="dxa"/>
            <w:tcBorders>
              <w:top w:val="single" w:sz="4" w:space="0" w:color="auto"/>
              <w:left w:val="single" w:sz="4" w:space="0" w:color="auto"/>
              <w:bottom w:val="single" w:sz="4" w:space="0" w:color="auto"/>
              <w:right w:val="single" w:sz="4" w:space="0" w:color="auto"/>
            </w:tcBorders>
            <w:hideMark/>
          </w:tcPr>
          <w:p w14:paraId="3ADDF834" w14:textId="77777777" w:rsidR="001E3E78" w:rsidRPr="001E3E78" w:rsidRDefault="001E3E78" w:rsidP="001E3E78">
            <w:r w:rsidRPr="001E3E78">
              <w:t>10.</w:t>
            </w:r>
          </w:p>
        </w:tc>
        <w:tc>
          <w:tcPr>
            <w:tcW w:w="3385" w:type="dxa"/>
            <w:tcBorders>
              <w:top w:val="single" w:sz="4" w:space="0" w:color="auto"/>
              <w:left w:val="single" w:sz="4" w:space="0" w:color="auto"/>
              <w:bottom w:val="single" w:sz="4" w:space="0" w:color="auto"/>
              <w:right w:val="single" w:sz="4" w:space="0" w:color="auto"/>
            </w:tcBorders>
            <w:hideMark/>
          </w:tcPr>
          <w:p w14:paraId="7087C199" w14:textId="77777777" w:rsidR="001E3E78" w:rsidRPr="001E3E78" w:rsidRDefault="001E3E78" w:rsidP="001E3E78">
            <w:r w:rsidRPr="001E3E78">
              <w:t xml:space="preserve">Gimnazijos vadovo metinę veiklos ataskaitą teikti Ignalinos rajono savivaldybės merui, gimnazijos metinę veiklos ataskaitą –  Gimnazijos tarybai ir Ignalinos rajono savivaldybės tarybai. </w:t>
            </w:r>
          </w:p>
        </w:tc>
        <w:tc>
          <w:tcPr>
            <w:tcW w:w="1412" w:type="dxa"/>
            <w:tcBorders>
              <w:top w:val="single" w:sz="4" w:space="0" w:color="auto"/>
              <w:left w:val="single" w:sz="4" w:space="0" w:color="auto"/>
              <w:bottom w:val="single" w:sz="4" w:space="0" w:color="auto"/>
              <w:right w:val="single" w:sz="4" w:space="0" w:color="auto"/>
            </w:tcBorders>
          </w:tcPr>
          <w:p w14:paraId="231AFB34" w14:textId="77777777" w:rsidR="001E3E78" w:rsidRPr="001E3E78" w:rsidRDefault="001E3E78" w:rsidP="001E3E78">
            <w:r w:rsidRPr="001E3E78">
              <w:t>Kasmet</w:t>
            </w:r>
          </w:p>
          <w:p w14:paraId="5D23ADAA" w14:textId="77777777" w:rsidR="001E3E78" w:rsidRPr="001E3E78" w:rsidRDefault="001E3E78" w:rsidP="001E3E78">
            <w:r w:rsidRPr="001E3E78">
              <w:t xml:space="preserve">II ketv. </w:t>
            </w:r>
          </w:p>
          <w:p w14:paraId="3CCA404E" w14:textId="77777777" w:rsidR="001E3E78" w:rsidRPr="001E3E78" w:rsidRDefault="001E3E78" w:rsidP="001E3E78"/>
        </w:tc>
        <w:tc>
          <w:tcPr>
            <w:tcW w:w="1559" w:type="dxa"/>
            <w:tcBorders>
              <w:top w:val="single" w:sz="4" w:space="0" w:color="auto"/>
              <w:left w:val="single" w:sz="4" w:space="0" w:color="auto"/>
              <w:bottom w:val="single" w:sz="4" w:space="0" w:color="auto"/>
              <w:right w:val="single" w:sz="4" w:space="0" w:color="auto"/>
            </w:tcBorders>
            <w:hideMark/>
          </w:tcPr>
          <w:p w14:paraId="3611B93E" w14:textId="77777777" w:rsidR="001E3E78" w:rsidRPr="001E3E78" w:rsidRDefault="001E3E78" w:rsidP="001E3E78">
            <w:r w:rsidRPr="001E3E78">
              <w:t>Direktorius</w:t>
            </w:r>
          </w:p>
        </w:tc>
        <w:tc>
          <w:tcPr>
            <w:tcW w:w="2942" w:type="dxa"/>
            <w:tcBorders>
              <w:top w:val="single" w:sz="4" w:space="0" w:color="auto"/>
              <w:left w:val="single" w:sz="4" w:space="0" w:color="auto"/>
              <w:bottom w:val="single" w:sz="4" w:space="0" w:color="auto"/>
              <w:right w:val="single" w:sz="4" w:space="0" w:color="auto"/>
            </w:tcBorders>
          </w:tcPr>
          <w:p w14:paraId="60FC4F3F" w14:textId="77777777" w:rsidR="001E3E78" w:rsidRPr="001E3E78" w:rsidRDefault="001E3E78" w:rsidP="001E3E78">
            <w:r w:rsidRPr="001E3E78">
              <w:t>Vykdomas gimnazijos</w:t>
            </w:r>
          </w:p>
          <w:p w14:paraId="4A7907EA" w14:textId="77777777" w:rsidR="001E3E78" w:rsidRPr="001E3E78" w:rsidRDefault="001E3E78" w:rsidP="001E3E78">
            <w:r w:rsidRPr="001E3E78">
              <w:t>bendruomenės narių</w:t>
            </w:r>
          </w:p>
          <w:p w14:paraId="203188A8" w14:textId="77777777" w:rsidR="001E3E78" w:rsidRPr="001E3E78" w:rsidRDefault="001E3E78" w:rsidP="001E3E78">
            <w:r w:rsidRPr="001E3E78">
              <w:t>informavimas apie</w:t>
            </w:r>
          </w:p>
          <w:p w14:paraId="2754570B" w14:textId="77777777" w:rsidR="001E3E78" w:rsidRPr="001E3E78" w:rsidRDefault="001E3E78" w:rsidP="001E3E78">
            <w:r w:rsidRPr="001E3E78">
              <w:t>gimnazijos ugdomąją,</w:t>
            </w:r>
          </w:p>
          <w:p w14:paraId="699C1BCF" w14:textId="77777777" w:rsidR="001E3E78" w:rsidRPr="001E3E78" w:rsidRDefault="001E3E78" w:rsidP="001E3E78">
            <w:r w:rsidRPr="001E3E78">
              <w:t>finansinę ir ūkinę veiklą.</w:t>
            </w:r>
          </w:p>
          <w:p w14:paraId="24E3B3BC" w14:textId="77777777" w:rsidR="001E3E78" w:rsidRPr="001E3E78" w:rsidRDefault="001E3E78" w:rsidP="001E3E78"/>
        </w:tc>
      </w:tr>
    </w:tbl>
    <w:p w14:paraId="2C73046B" w14:textId="77777777" w:rsidR="001E3E78" w:rsidRPr="001E3E78" w:rsidRDefault="001E3E78" w:rsidP="001E3E78"/>
    <w:p w14:paraId="537D4134" w14:textId="77777777" w:rsidR="001E3E78" w:rsidRPr="001E3E78" w:rsidRDefault="001E3E78" w:rsidP="001E3E78">
      <w:pPr>
        <w:jc w:val="center"/>
      </w:pPr>
      <w:r w:rsidRPr="001E3E78">
        <w:t>_________________________</w:t>
      </w:r>
    </w:p>
    <w:p w14:paraId="073B5AE9" w14:textId="77777777" w:rsidR="001E3E78" w:rsidRPr="001E3E78" w:rsidRDefault="001E3E78" w:rsidP="001E3E78"/>
    <w:p w14:paraId="0B1B4928" w14:textId="77777777" w:rsidR="001E3E78" w:rsidRPr="001E3E78" w:rsidRDefault="001E3E78" w:rsidP="001E3E78"/>
    <w:p w14:paraId="25B1D6C8" w14:textId="77777777" w:rsidR="009021FB" w:rsidRPr="001E3E78" w:rsidRDefault="009021FB" w:rsidP="001E3E78">
      <w:pPr>
        <w:ind w:left="3888"/>
      </w:pPr>
    </w:p>
    <w:p w14:paraId="3289870E" w14:textId="77777777" w:rsidR="00345E6C" w:rsidRPr="001E3E78" w:rsidRDefault="00345E6C" w:rsidP="001E3E78">
      <w:pPr>
        <w:ind w:left="3888"/>
      </w:pPr>
    </w:p>
    <w:p w14:paraId="610EFA1A" w14:textId="77777777" w:rsidR="00345E6C" w:rsidRPr="001E3E78" w:rsidRDefault="00345E6C" w:rsidP="001E3E78">
      <w:pPr>
        <w:ind w:left="3888"/>
      </w:pPr>
    </w:p>
    <w:p w14:paraId="169DA55E" w14:textId="77777777" w:rsidR="00345E6C" w:rsidRPr="001E3E78" w:rsidRDefault="00345E6C" w:rsidP="001E3E78">
      <w:pPr>
        <w:ind w:left="3888"/>
      </w:pPr>
    </w:p>
    <w:p w14:paraId="38DDCC88" w14:textId="77777777" w:rsidR="00345E6C" w:rsidRPr="001E3E78" w:rsidRDefault="00345E6C" w:rsidP="001E3E78">
      <w:pPr>
        <w:ind w:left="3888"/>
      </w:pPr>
    </w:p>
    <w:p w14:paraId="2FFC5EE4" w14:textId="77777777" w:rsidR="00345E6C" w:rsidRPr="001E3E78" w:rsidRDefault="00345E6C" w:rsidP="001E3E78">
      <w:pPr>
        <w:ind w:left="3888"/>
      </w:pPr>
    </w:p>
    <w:p w14:paraId="7FD1105D" w14:textId="77777777" w:rsidR="00345E6C" w:rsidRPr="001E3E78" w:rsidRDefault="00345E6C" w:rsidP="001E3E78">
      <w:pPr>
        <w:ind w:left="3888"/>
      </w:pPr>
    </w:p>
    <w:p w14:paraId="126DC130" w14:textId="77777777" w:rsidR="00345E6C" w:rsidRPr="001E3E78" w:rsidRDefault="00345E6C" w:rsidP="001E3E78">
      <w:pPr>
        <w:ind w:left="3888"/>
      </w:pPr>
    </w:p>
    <w:p w14:paraId="17991C97" w14:textId="77777777" w:rsidR="00345E6C" w:rsidRPr="001E3E78" w:rsidRDefault="00345E6C" w:rsidP="001E3E78">
      <w:pPr>
        <w:ind w:left="3888"/>
      </w:pPr>
    </w:p>
    <w:p w14:paraId="67EA91A3" w14:textId="77777777" w:rsidR="00345E6C" w:rsidRPr="001E3E78" w:rsidRDefault="00345E6C" w:rsidP="001E3E78">
      <w:pPr>
        <w:ind w:left="3888"/>
      </w:pPr>
    </w:p>
    <w:p w14:paraId="2CE210AE" w14:textId="77777777" w:rsidR="00345E6C" w:rsidRPr="001E3E78" w:rsidRDefault="00345E6C" w:rsidP="001E3E78">
      <w:pPr>
        <w:ind w:left="3888"/>
      </w:pPr>
    </w:p>
    <w:p w14:paraId="77A69D5A" w14:textId="77777777" w:rsidR="00345E6C" w:rsidRPr="001E3E78" w:rsidRDefault="00345E6C" w:rsidP="001E3E78">
      <w:pPr>
        <w:ind w:left="3888"/>
      </w:pPr>
    </w:p>
    <w:p w14:paraId="4DEF8419" w14:textId="77777777" w:rsidR="00345E6C" w:rsidRPr="001E3E78" w:rsidRDefault="00345E6C" w:rsidP="001E3E78">
      <w:pPr>
        <w:ind w:left="3888"/>
      </w:pPr>
    </w:p>
    <w:p w14:paraId="78AB9D67" w14:textId="77777777" w:rsidR="00345E6C" w:rsidRPr="001E3E78" w:rsidRDefault="00345E6C" w:rsidP="001E3E78">
      <w:pPr>
        <w:ind w:left="3888"/>
      </w:pPr>
    </w:p>
    <w:p w14:paraId="6AC26EF4" w14:textId="77777777" w:rsidR="00345E6C" w:rsidRPr="001E3E78" w:rsidRDefault="00345E6C" w:rsidP="001E3E78">
      <w:pPr>
        <w:ind w:left="3888"/>
      </w:pPr>
    </w:p>
    <w:p w14:paraId="40276E44" w14:textId="77777777" w:rsidR="00345E6C" w:rsidRPr="001E3E78" w:rsidRDefault="00345E6C" w:rsidP="001E3E78">
      <w:pPr>
        <w:ind w:left="3888"/>
      </w:pPr>
    </w:p>
    <w:p w14:paraId="43BE088F" w14:textId="77777777" w:rsidR="00345E6C" w:rsidRPr="001E3E78" w:rsidRDefault="00345E6C" w:rsidP="001E3E78">
      <w:pPr>
        <w:ind w:left="3888"/>
      </w:pPr>
    </w:p>
    <w:p w14:paraId="6C5B3854" w14:textId="77777777" w:rsidR="00345E6C" w:rsidRPr="001E3E78" w:rsidRDefault="00345E6C" w:rsidP="001E3E78">
      <w:pPr>
        <w:ind w:left="3888"/>
      </w:pPr>
    </w:p>
    <w:p w14:paraId="028CDB51" w14:textId="77777777" w:rsidR="00345E6C" w:rsidRPr="001E3E78" w:rsidRDefault="00345E6C" w:rsidP="001E3E78">
      <w:pPr>
        <w:ind w:left="3888"/>
      </w:pPr>
    </w:p>
    <w:p w14:paraId="70C65C02" w14:textId="77777777" w:rsidR="00345E6C" w:rsidRPr="001E3E78" w:rsidRDefault="00345E6C" w:rsidP="001E3E78">
      <w:pPr>
        <w:ind w:left="3888"/>
      </w:pPr>
    </w:p>
    <w:p w14:paraId="04C4B1AB" w14:textId="77777777" w:rsidR="00345E6C" w:rsidRPr="001E3E78" w:rsidRDefault="00345E6C" w:rsidP="001E3E78">
      <w:pPr>
        <w:ind w:left="3888"/>
      </w:pPr>
    </w:p>
    <w:p w14:paraId="08E097C2" w14:textId="77777777" w:rsidR="00345E6C" w:rsidRPr="001E3E78" w:rsidRDefault="00345E6C" w:rsidP="001E3E78">
      <w:pPr>
        <w:ind w:left="3888"/>
      </w:pPr>
    </w:p>
    <w:p w14:paraId="2B2AAE84" w14:textId="77777777" w:rsidR="00345E6C" w:rsidRDefault="00345E6C" w:rsidP="009021FB">
      <w:pPr>
        <w:ind w:left="3888"/>
      </w:pPr>
    </w:p>
    <w:p w14:paraId="1F75CAE8" w14:textId="77777777" w:rsidR="00345E6C" w:rsidRDefault="00345E6C" w:rsidP="009021FB">
      <w:pPr>
        <w:ind w:left="3888"/>
      </w:pPr>
    </w:p>
    <w:p w14:paraId="04F5EEAA" w14:textId="77777777" w:rsidR="00345E6C" w:rsidRDefault="00345E6C" w:rsidP="009021FB">
      <w:pPr>
        <w:ind w:left="3888"/>
      </w:pPr>
    </w:p>
    <w:sectPr w:rsidR="00345E6C" w:rsidSect="00D04F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73B"/>
    <w:multiLevelType w:val="hybridMultilevel"/>
    <w:tmpl w:val="402404A4"/>
    <w:lvl w:ilvl="0" w:tplc="22B27E5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02619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FB"/>
    <w:rsid w:val="00007FB0"/>
    <w:rsid w:val="00140D3E"/>
    <w:rsid w:val="00152160"/>
    <w:rsid w:val="001E3E78"/>
    <w:rsid w:val="00246E79"/>
    <w:rsid w:val="00291270"/>
    <w:rsid w:val="00345E6C"/>
    <w:rsid w:val="003703D1"/>
    <w:rsid w:val="0042665E"/>
    <w:rsid w:val="00501F2E"/>
    <w:rsid w:val="00634D75"/>
    <w:rsid w:val="007E2683"/>
    <w:rsid w:val="007E520E"/>
    <w:rsid w:val="007F15F5"/>
    <w:rsid w:val="008322FA"/>
    <w:rsid w:val="00867383"/>
    <w:rsid w:val="008B44D6"/>
    <w:rsid w:val="009021FB"/>
    <w:rsid w:val="009170A7"/>
    <w:rsid w:val="009D749A"/>
    <w:rsid w:val="00A30FB9"/>
    <w:rsid w:val="00A97E60"/>
    <w:rsid w:val="00AB4FDA"/>
    <w:rsid w:val="00C05266"/>
    <w:rsid w:val="00C12AB8"/>
    <w:rsid w:val="00C42F53"/>
    <w:rsid w:val="00CE3594"/>
    <w:rsid w:val="00CF584C"/>
    <w:rsid w:val="00D04F89"/>
    <w:rsid w:val="00EB43DB"/>
    <w:rsid w:val="00EE590F"/>
    <w:rsid w:val="00F523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2357"/>
  <w15:docId w15:val="{45FD65A3-83BC-44C6-AA4D-E6F1270B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21F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EB43D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9021FB"/>
    <w:rPr>
      <w:color w:val="0000FF"/>
      <w:u w:val="single"/>
    </w:rPr>
  </w:style>
  <w:style w:type="paragraph" w:styleId="Sraopastraipa">
    <w:name w:val="List Paragraph"/>
    <w:basedOn w:val="prastasis"/>
    <w:uiPriority w:val="34"/>
    <w:qFormat/>
    <w:rsid w:val="009021FB"/>
    <w:pPr>
      <w:spacing w:after="200" w:line="276" w:lineRule="auto"/>
      <w:ind w:left="720"/>
      <w:contextualSpacing/>
    </w:pPr>
    <w:rPr>
      <w:rFonts w:ascii="Calibri" w:eastAsia="Calibri" w:hAnsi="Calibri"/>
      <w:sz w:val="22"/>
      <w:szCs w:val="22"/>
    </w:rPr>
  </w:style>
  <w:style w:type="character" w:customStyle="1" w:styleId="Antrat1Diagrama">
    <w:name w:val="Antraštė 1 Diagrama"/>
    <w:basedOn w:val="Numatytasispastraiposriftas"/>
    <w:link w:val="Antrat1"/>
    <w:rsid w:val="00EB43DB"/>
    <w:rPr>
      <w:rFonts w:ascii="Times New Roman" w:eastAsia="Times New Roman" w:hAnsi="Times New Roman" w:cs="Times New Roman"/>
      <w:b/>
      <w:bCs/>
      <w:sz w:val="24"/>
      <w:szCs w:val="24"/>
    </w:rPr>
  </w:style>
  <w:style w:type="paragraph" w:styleId="Pavadinimas">
    <w:name w:val="Title"/>
    <w:basedOn w:val="prastasis"/>
    <w:link w:val="PavadinimasDiagrama"/>
    <w:uiPriority w:val="10"/>
    <w:qFormat/>
    <w:rsid w:val="00EB43DB"/>
    <w:pPr>
      <w:jc w:val="center"/>
    </w:pPr>
    <w:rPr>
      <w:b/>
      <w:bCs/>
      <w:sz w:val="28"/>
    </w:rPr>
  </w:style>
  <w:style w:type="character" w:customStyle="1" w:styleId="PavadinimasDiagrama">
    <w:name w:val="Pavadinimas Diagrama"/>
    <w:basedOn w:val="Numatytasispastraiposriftas"/>
    <w:link w:val="Pavadinimas"/>
    <w:uiPriority w:val="10"/>
    <w:rsid w:val="00EB43DB"/>
    <w:rPr>
      <w:rFonts w:ascii="Times New Roman" w:eastAsia="Times New Roman" w:hAnsi="Times New Roman" w:cs="Times New Roman"/>
      <w:b/>
      <w:bCs/>
      <w:sz w:val="28"/>
      <w:szCs w:val="24"/>
    </w:rPr>
  </w:style>
  <w:style w:type="paragraph" w:styleId="Pagrindinistekstas2">
    <w:name w:val="Body Text 2"/>
    <w:basedOn w:val="prastasis"/>
    <w:link w:val="Pagrindinistekstas2Diagrama"/>
    <w:rsid w:val="00EB43DB"/>
    <w:pPr>
      <w:jc w:val="both"/>
    </w:pPr>
    <w:rPr>
      <w:color w:val="FF0000"/>
    </w:rPr>
  </w:style>
  <w:style w:type="character" w:customStyle="1" w:styleId="Pagrindinistekstas2Diagrama">
    <w:name w:val="Pagrindinis tekstas 2 Diagrama"/>
    <w:basedOn w:val="Numatytasispastraiposriftas"/>
    <w:link w:val="Pagrindinistekstas2"/>
    <w:rsid w:val="00EB43DB"/>
    <w:rPr>
      <w:rFonts w:ascii="Times New Roman" w:eastAsia="Times New Roman" w:hAnsi="Times New Roman" w:cs="Times New Roman"/>
      <w:color w:val="FF0000"/>
      <w:sz w:val="24"/>
      <w:szCs w:val="24"/>
    </w:rPr>
  </w:style>
  <w:style w:type="paragraph" w:styleId="Paantrat">
    <w:name w:val="Subtitle"/>
    <w:basedOn w:val="prastasis"/>
    <w:link w:val="PaantratDiagrama"/>
    <w:qFormat/>
    <w:rsid w:val="00EB43DB"/>
    <w:pPr>
      <w:jc w:val="center"/>
    </w:pPr>
    <w:rPr>
      <w:b/>
      <w:bCs/>
      <w:sz w:val="28"/>
    </w:rPr>
  </w:style>
  <w:style w:type="character" w:customStyle="1" w:styleId="PaantratDiagrama">
    <w:name w:val="Paantraštė Diagrama"/>
    <w:basedOn w:val="Numatytasispastraiposriftas"/>
    <w:link w:val="Paantrat"/>
    <w:rsid w:val="00EB43DB"/>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6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diskiugimnaz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7454</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karjera</dc:creator>
  <cp:lastModifiedBy>AGNĖ LENARD-LEVČENKIENĖ</cp:lastModifiedBy>
  <cp:revision>5</cp:revision>
  <cp:lastPrinted>2020-03-18T12:52:00Z</cp:lastPrinted>
  <dcterms:created xsi:type="dcterms:W3CDTF">2026-01-27T11:12:00Z</dcterms:created>
  <dcterms:modified xsi:type="dcterms:W3CDTF">2026-01-27T11:36:00Z</dcterms:modified>
</cp:coreProperties>
</file>