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1BDF" w14:textId="16D86698" w:rsidR="00D0303C" w:rsidRDefault="00A65D8D" w:rsidP="007734EE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4EE">
        <w:rPr>
          <w:rFonts w:ascii="Times New Roman" w:hAnsi="Times New Roman" w:cs="Times New Roman"/>
          <w:sz w:val="24"/>
          <w:szCs w:val="24"/>
        </w:rPr>
        <w:t>KUO MATUOJAME SĖKMĘ</w:t>
      </w:r>
    </w:p>
    <w:p w14:paraId="76E27932" w14:textId="2654A889" w:rsidR="007734EE" w:rsidRDefault="007734EE" w:rsidP="00773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Kuo matuojame sėkmę? Verslininkai gal sakytų, kad </w:t>
      </w:r>
      <w:r w:rsidR="002845E8">
        <w:rPr>
          <w:rFonts w:ascii="Times New Roman" w:hAnsi="Times New Roman" w:cs="Times New Roman"/>
          <w:sz w:val="24"/>
          <w:szCs w:val="24"/>
        </w:rPr>
        <w:t>finansiniais rodikliais, gydytojai džiaugtųsi sergamumo mažėjimu, menininkai drąsiai teigtų, kad jų sėkmė – populiarumas ir žinomumas... O kuo sėkmę matuoja mokytojai?</w:t>
      </w:r>
    </w:p>
    <w:p w14:paraId="78CCC568" w14:textId="77DB80AD" w:rsidR="007F5EA6" w:rsidRDefault="002845E8" w:rsidP="00773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Apie mokyklų</w:t>
      </w:r>
      <w:r w:rsidR="007F5EA6">
        <w:rPr>
          <w:rFonts w:ascii="Times New Roman" w:hAnsi="Times New Roman" w:cs="Times New Roman"/>
          <w:sz w:val="24"/>
          <w:szCs w:val="24"/>
        </w:rPr>
        <w:t xml:space="preserve"> </w:t>
      </w:r>
      <w:r w:rsidR="007F5EA6">
        <w:rPr>
          <w:rFonts w:ascii="Times New Roman" w:hAnsi="Times New Roman" w:cs="Times New Roman"/>
          <w:sz w:val="24"/>
          <w:szCs w:val="24"/>
        </w:rPr>
        <w:t>sėkmes</w:t>
      </w:r>
      <w:r w:rsidR="007F5EA6" w:rsidRPr="007F5EA6">
        <w:rPr>
          <w:rFonts w:ascii="Times New Roman" w:hAnsi="Times New Roman" w:cs="Times New Roman"/>
          <w:sz w:val="24"/>
          <w:szCs w:val="24"/>
        </w:rPr>
        <w:t xml:space="preserve"> </w:t>
      </w:r>
      <w:r w:rsidR="007F5EA6">
        <w:rPr>
          <w:rFonts w:ascii="Times New Roman" w:hAnsi="Times New Roman" w:cs="Times New Roman"/>
          <w:sz w:val="24"/>
          <w:szCs w:val="24"/>
        </w:rPr>
        <w:t xml:space="preserve">Nacionalinė švietimo agentūra pakvietė pasidalinti 150 šalies </w:t>
      </w:r>
      <w:r w:rsidR="007F5EA6">
        <w:rPr>
          <w:rFonts w:ascii="Times New Roman" w:hAnsi="Times New Roman" w:cs="Times New Roman"/>
          <w:sz w:val="24"/>
          <w:szCs w:val="24"/>
        </w:rPr>
        <w:t>švietimo įstaigų</w:t>
      </w:r>
      <w:r>
        <w:rPr>
          <w:rFonts w:ascii="Times New Roman" w:hAnsi="Times New Roman" w:cs="Times New Roman"/>
          <w:sz w:val="24"/>
          <w:szCs w:val="24"/>
        </w:rPr>
        <w:t>, dalyvaujančių Europos sąjungos struktūrinių fondų ir Europos socialinio fon</w:t>
      </w:r>
      <w:r w:rsidR="00362E40">
        <w:rPr>
          <w:rFonts w:ascii="Times New Roman" w:hAnsi="Times New Roman" w:cs="Times New Roman"/>
          <w:sz w:val="24"/>
          <w:szCs w:val="24"/>
        </w:rPr>
        <w:t>do lėšomis finansuojamame Kokybės krepšelio projekte</w:t>
      </w:r>
      <w:r w:rsidR="007F5EA6">
        <w:rPr>
          <w:rFonts w:ascii="Times New Roman" w:hAnsi="Times New Roman" w:cs="Times New Roman"/>
          <w:sz w:val="24"/>
          <w:szCs w:val="24"/>
        </w:rPr>
        <w:t>. Mūsų gimnazija pakviesta dalyvauti pirmajame renginyje, vykusiame vasario 23 dieną</w:t>
      </w:r>
      <w:r w:rsidR="00A65D8D">
        <w:rPr>
          <w:rFonts w:ascii="Times New Roman" w:hAnsi="Times New Roman" w:cs="Times New Roman"/>
          <w:sz w:val="24"/>
          <w:szCs w:val="24"/>
        </w:rPr>
        <w:t xml:space="preserve">, kuriame </w:t>
      </w:r>
      <w:r w:rsidR="007F5EA6">
        <w:rPr>
          <w:rFonts w:ascii="Times New Roman" w:hAnsi="Times New Roman" w:cs="Times New Roman"/>
          <w:sz w:val="24"/>
          <w:szCs w:val="24"/>
        </w:rPr>
        <w:t xml:space="preserve">gerąja patirtimi dalijosi </w:t>
      </w:r>
      <w:r w:rsidR="00A65D8D">
        <w:rPr>
          <w:rFonts w:ascii="Times New Roman" w:hAnsi="Times New Roman" w:cs="Times New Roman"/>
          <w:sz w:val="24"/>
          <w:szCs w:val="24"/>
        </w:rPr>
        <w:t xml:space="preserve">trys mokyklos: </w:t>
      </w:r>
      <w:r w:rsidR="007F5EA6">
        <w:rPr>
          <w:rFonts w:ascii="Times New Roman" w:hAnsi="Times New Roman" w:cs="Times New Roman"/>
          <w:sz w:val="24"/>
          <w:szCs w:val="24"/>
        </w:rPr>
        <w:t>Zarasų Pauliaus Širvio</w:t>
      </w:r>
      <w:r w:rsidR="0098423F">
        <w:rPr>
          <w:rFonts w:ascii="Times New Roman" w:hAnsi="Times New Roman" w:cs="Times New Roman"/>
          <w:sz w:val="24"/>
          <w:szCs w:val="24"/>
        </w:rPr>
        <w:t xml:space="preserve"> progimnazija, </w:t>
      </w:r>
      <w:r w:rsidR="00A65D8D">
        <w:rPr>
          <w:rFonts w:ascii="Times New Roman" w:hAnsi="Times New Roman" w:cs="Times New Roman"/>
          <w:sz w:val="24"/>
          <w:szCs w:val="24"/>
        </w:rPr>
        <w:t>pa</w:t>
      </w:r>
      <w:r w:rsidR="00806B68">
        <w:rPr>
          <w:rFonts w:ascii="Times New Roman" w:hAnsi="Times New Roman" w:cs="Times New Roman"/>
          <w:sz w:val="24"/>
          <w:szCs w:val="24"/>
        </w:rPr>
        <w:t>pasakojusi</w:t>
      </w:r>
      <w:r w:rsidR="0098423F">
        <w:rPr>
          <w:rFonts w:ascii="Times New Roman" w:hAnsi="Times New Roman" w:cs="Times New Roman"/>
          <w:sz w:val="24"/>
          <w:szCs w:val="24"/>
        </w:rPr>
        <w:t>, kaip diegiant informacines ir komunikacines technologijas</w:t>
      </w:r>
      <w:r w:rsidR="00C42EF8">
        <w:rPr>
          <w:rFonts w:ascii="Times New Roman" w:hAnsi="Times New Roman" w:cs="Times New Roman"/>
          <w:sz w:val="24"/>
          <w:szCs w:val="24"/>
        </w:rPr>
        <w:t xml:space="preserve"> pavyko motyvuoti mokinius aktyviau </w:t>
      </w:r>
      <w:r w:rsidR="00A65D8D">
        <w:rPr>
          <w:rFonts w:ascii="Times New Roman" w:hAnsi="Times New Roman" w:cs="Times New Roman"/>
          <w:sz w:val="24"/>
          <w:szCs w:val="24"/>
        </w:rPr>
        <w:t xml:space="preserve">ir noriau </w:t>
      </w:r>
      <w:r w:rsidR="00C42EF8">
        <w:rPr>
          <w:rFonts w:ascii="Times New Roman" w:hAnsi="Times New Roman" w:cs="Times New Roman"/>
          <w:sz w:val="24"/>
          <w:szCs w:val="24"/>
        </w:rPr>
        <w:t>mokytis, geriau lankyti mokykl</w:t>
      </w:r>
      <w:r w:rsidR="00A65D8D">
        <w:rPr>
          <w:rFonts w:ascii="Times New Roman" w:hAnsi="Times New Roman" w:cs="Times New Roman"/>
          <w:sz w:val="24"/>
          <w:szCs w:val="24"/>
        </w:rPr>
        <w:t>ą ir pagerinti mokymosi pasiekimus, Joniškio r. Kriukų pagrindinė mokykla</w:t>
      </w:r>
      <w:r w:rsidR="00C77712">
        <w:rPr>
          <w:rFonts w:ascii="Times New Roman" w:hAnsi="Times New Roman" w:cs="Times New Roman"/>
          <w:sz w:val="24"/>
          <w:szCs w:val="24"/>
        </w:rPr>
        <w:t>,</w:t>
      </w:r>
      <w:r w:rsidR="00A65D8D">
        <w:rPr>
          <w:rFonts w:ascii="Times New Roman" w:hAnsi="Times New Roman" w:cs="Times New Roman"/>
          <w:sz w:val="24"/>
          <w:szCs w:val="24"/>
        </w:rPr>
        <w:t xml:space="preserve"> pakviet</w:t>
      </w:r>
      <w:r w:rsidR="00C77712">
        <w:rPr>
          <w:rFonts w:ascii="Times New Roman" w:hAnsi="Times New Roman" w:cs="Times New Roman"/>
          <w:sz w:val="24"/>
          <w:szCs w:val="24"/>
        </w:rPr>
        <w:t>usi</w:t>
      </w:r>
      <w:r w:rsidR="00A65D8D">
        <w:rPr>
          <w:rFonts w:ascii="Times New Roman" w:hAnsi="Times New Roman" w:cs="Times New Roman"/>
          <w:sz w:val="24"/>
          <w:szCs w:val="24"/>
        </w:rPr>
        <w:t xml:space="preserve"> pasilikti jų mokykloje po pamokų ir pamatyti, kaip išmaniai, kūrybingai ir aktyviai mokiniai leidžia laiką būreliuose, turistiniuose žygiuose, sportiniuose renginiuose, </w:t>
      </w:r>
      <w:r w:rsidR="00C77712">
        <w:rPr>
          <w:rFonts w:ascii="Times New Roman" w:hAnsi="Times New Roman" w:cs="Times New Roman"/>
          <w:sz w:val="24"/>
          <w:szCs w:val="24"/>
        </w:rPr>
        <w:t>ir</w:t>
      </w:r>
      <w:r w:rsidR="00A65D8D">
        <w:rPr>
          <w:rFonts w:ascii="Times New Roman" w:hAnsi="Times New Roman" w:cs="Times New Roman"/>
          <w:sz w:val="24"/>
          <w:szCs w:val="24"/>
        </w:rPr>
        <w:t xml:space="preserve"> mūsų gimnazijos mokytojų ir mokinių komanda</w:t>
      </w:r>
      <w:r w:rsidR="00C77712">
        <w:rPr>
          <w:rFonts w:ascii="Times New Roman" w:hAnsi="Times New Roman" w:cs="Times New Roman"/>
          <w:sz w:val="24"/>
          <w:szCs w:val="24"/>
        </w:rPr>
        <w:t>,</w:t>
      </w:r>
      <w:r w:rsidR="00A65D8D">
        <w:rPr>
          <w:rFonts w:ascii="Times New Roman" w:hAnsi="Times New Roman" w:cs="Times New Roman"/>
          <w:sz w:val="24"/>
          <w:szCs w:val="24"/>
        </w:rPr>
        <w:t xml:space="preserve"> savo sėkmės istorijos pristatymą pavadin</w:t>
      </w:r>
      <w:r w:rsidR="00C77712">
        <w:rPr>
          <w:rFonts w:ascii="Times New Roman" w:hAnsi="Times New Roman" w:cs="Times New Roman"/>
          <w:sz w:val="24"/>
          <w:szCs w:val="24"/>
        </w:rPr>
        <w:t>usi</w:t>
      </w:r>
      <w:r w:rsidR="00A65D8D">
        <w:rPr>
          <w:rFonts w:ascii="Times New Roman" w:hAnsi="Times New Roman" w:cs="Times New Roman"/>
          <w:sz w:val="24"/>
          <w:szCs w:val="24"/>
        </w:rPr>
        <w:t xml:space="preserve"> „Kai svarbūs visi ir kiekvienas“. </w:t>
      </w:r>
    </w:p>
    <w:p w14:paraId="5DD3757E" w14:textId="496ACF4D" w:rsidR="00806B68" w:rsidRDefault="00806B68" w:rsidP="00F7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Mokytoja Ingrida Labuckienė, gimnazijos Metodinės tarybos pirmininkė, dalyviams trumpai pristatė gimnaziją</w:t>
      </w:r>
      <w:r w:rsidR="008B4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jos bendruomenę</w:t>
      </w:r>
      <w:r w:rsidR="00753223">
        <w:rPr>
          <w:rFonts w:ascii="Times New Roman" w:hAnsi="Times New Roman" w:cs="Times New Roman"/>
          <w:sz w:val="24"/>
          <w:szCs w:val="24"/>
        </w:rPr>
        <w:t xml:space="preserve"> ir veiklas, kurias pasirinkome kaip sėkmingiausias pirmaisiais projekto vykdymo metais – </w:t>
      </w:r>
      <w:proofErr w:type="spellStart"/>
      <w:r w:rsidR="008B4E21">
        <w:rPr>
          <w:rFonts w:ascii="Times New Roman" w:hAnsi="Times New Roman" w:cs="Times New Roman"/>
          <w:sz w:val="24"/>
          <w:szCs w:val="24"/>
        </w:rPr>
        <w:t>patyrimini</w:t>
      </w:r>
      <w:r w:rsidR="00C7771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8B4E21">
        <w:rPr>
          <w:rFonts w:ascii="Times New Roman" w:hAnsi="Times New Roman" w:cs="Times New Roman"/>
          <w:sz w:val="24"/>
          <w:szCs w:val="24"/>
        </w:rPr>
        <w:t xml:space="preserve"> projekt</w:t>
      </w:r>
      <w:r w:rsidR="00C77712">
        <w:rPr>
          <w:rFonts w:ascii="Times New Roman" w:hAnsi="Times New Roman" w:cs="Times New Roman"/>
          <w:sz w:val="24"/>
          <w:szCs w:val="24"/>
        </w:rPr>
        <w:t>us</w:t>
      </w:r>
      <w:r w:rsidR="008B4E21">
        <w:rPr>
          <w:rFonts w:ascii="Times New Roman" w:hAnsi="Times New Roman" w:cs="Times New Roman"/>
          <w:sz w:val="24"/>
          <w:szCs w:val="24"/>
        </w:rPr>
        <w:t xml:space="preserve">. Nors per metus įvykdėme </w:t>
      </w:r>
      <w:r w:rsidR="00C77712">
        <w:rPr>
          <w:rFonts w:ascii="Times New Roman" w:hAnsi="Times New Roman" w:cs="Times New Roman"/>
          <w:sz w:val="24"/>
          <w:szCs w:val="24"/>
        </w:rPr>
        <w:t xml:space="preserve">juos net </w:t>
      </w:r>
      <w:r w:rsidR="008B4E21">
        <w:rPr>
          <w:rFonts w:ascii="Times New Roman" w:hAnsi="Times New Roman" w:cs="Times New Roman"/>
          <w:sz w:val="24"/>
          <w:szCs w:val="24"/>
        </w:rPr>
        <w:t>aštuonis, tačiau pristatėme keturis</w:t>
      </w:r>
      <w:r w:rsidR="00C77712">
        <w:rPr>
          <w:rFonts w:ascii="Times New Roman" w:hAnsi="Times New Roman" w:cs="Times New Roman"/>
          <w:sz w:val="24"/>
          <w:szCs w:val="24"/>
        </w:rPr>
        <w:t>: p</w:t>
      </w:r>
      <w:r w:rsidR="008B4E21">
        <w:rPr>
          <w:rFonts w:ascii="Times New Roman" w:hAnsi="Times New Roman" w:cs="Times New Roman"/>
          <w:sz w:val="24"/>
          <w:szCs w:val="24"/>
        </w:rPr>
        <w:t xml:space="preserve">radinių klasių mokytoja Elena </w:t>
      </w:r>
      <w:proofErr w:type="spellStart"/>
      <w:r w:rsidR="008B4E21">
        <w:rPr>
          <w:rFonts w:ascii="Times New Roman" w:hAnsi="Times New Roman" w:cs="Times New Roman"/>
          <w:sz w:val="24"/>
          <w:szCs w:val="24"/>
        </w:rPr>
        <w:t>Abeciūnienė</w:t>
      </w:r>
      <w:proofErr w:type="spellEnd"/>
      <w:r w:rsidR="008B4E21">
        <w:rPr>
          <w:rFonts w:ascii="Times New Roman" w:hAnsi="Times New Roman" w:cs="Times New Roman"/>
          <w:sz w:val="24"/>
          <w:szCs w:val="24"/>
        </w:rPr>
        <w:t xml:space="preserve"> džiaugėsi </w:t>
      </w:r>
      <w:r w:rsidR="008A1241">
        <w:rPr>
          <w:rFonts w:ascii="Times New Roman" w:hAnsi="Times New Roman" w:cs="Times New Roman"/>
          <w:sz w:val="24"/>
          <w:szCs w:val="24"/>
        </w:rPr>
        <w:t xml:space="preserve">3 klasės </w:t>
      </w:r>
      <w:r w:rsidR="008B4E21">
        <w:rPr>
          <w:rFonts w:ascii="Times New Roman" w:hAnsi="Times New Roman" w:cs="Times New Roman"/>
          <w:sz w:val="24"/>
          <w:szCs w:val="24"/>
        </w:rPr>
        <w:t>mokinių patirtimis projekte</w:t>
      </w:r>
      <w:r w:rsidR="008A1241">
        <w:rPr>
          <w:rFonts w:ascii="Times New Roman" w:hAnsi="Times New Roman" w:cs="Times New Roman"/>
          <w:sz w:val="24"/>
          <w:szCs w:val="24"/>
        </w:rPr>
        <w:t xml:space="preserve"> </w:t>
      </w:r>
      <w:r w:rsidR="008A1241" w:rsidRPr="008A1241">
        <w:rPr>
          <w:rFonts w:ascii="Times New Roman" w:hAnsi="Times New Roman" w:cs="Times New Roman"/>
          <w:sz w:val="24"/>
          <w:szCs w:val="24"/>
        </w:rPr>
        <w:t>„Senovės lietuvių vaikų buitis ir žaidimai“</w:t>
      </w:r>
      <w:r w:rsidR="008A1241">
        <w:rPr>
          <w:rFonts w:ascii="Times New Roman" w:hAnsi="Times New Roman" w:cs="Times New Roman"/>
          <w:sz w:val="24"/>
          <w:szCs w:val="24"/>
        </w:rPr>
        <w:t xml:space="preserve">, </w:t>
      </w:r>
      <w:r w:rsidR="00F72ADC">
        <w:rPr>
          <w:rFonts w:ascii="Times New Roman" w:hAnsi="Times New Roman" w:cs="Times New Roman"/>
          <w:sz w:val="24"/>
          <w:szCs w:val="24"/>
        </w:rPr>
        <w:t xml:space="preserve">lietuvių kalbos mokytoja </w:t>
      </w:r>
      <w:r w:rsidR="008A1241">
        <w:rPr>
          <w:rFonts w:ascii="Times New Roman" w:hAnsi="Times New Roman" w:cs="Times New Roman"/>
          <w:sz w:val="24"/>
          <w:szCs w:val="24"/>
        </w:rPr>
        <w:t xml:space="preserve">Neringa </w:t>
      </w:r>
      <w:proofErr w:type="spellStart"/>
      <w:r w:rsidR="008A1241">
        <w:rPr>
          <w:rFonts w:ascii="Times New Roman" w:hAnsi="Times New Roman" w:cs="Times New Roman"/>
          <w:sz w:val="24"/>
          <w:szCs w:val="24"/>
        </w:rPr>
        <w:t>Mudėnienė</w:t>
      </w:r>
      <w:proofErr w:type="spellEnd"/>
      <w:r w:rsidR="008A1241">
        <w:rPr>
          <w:rFonts w:ascii="Times New Roman" w:hAnsi="Times New Roman" w:cs="Times New Roman"/>
          <w:sz w:val="24"/>
          <w:szCs w:val="24"/>
        </w:rPr>
        <w:t xml:space="preserve"> – 6 klasės mokinių darbais vykdant projekt</w:t>
      </w:r>
      <w:r w:rsidR="00F72ADC">
        <w:rPr>
          <w:rFonts w:ascii="Times New Roman" w:hAnsi="Times New Roman" w:cs="Times New Roman"/>
          <w:sz w:val="24"/>
          <w:szCs w:val="24"/>
        </w:rPr>
        <w:t>us</w:t>
      </w:r>
      <w:r w:rsidR="00F72ADC" w:rsidRPr="00F72ADC">
        <w:t xml:space="preserve"> </w:t>
      </w:r>
      <w:r w:rsidR="00F72ADC" w:rsidRPr="00F72ADC">
        <w:rPr>
          <w:rFonts w:ascii="Times New Roman" w:hAnsi="Times New Roman" w:cs="Times New Roman"/>
          <w:sz w:val="24"/>
          <w:szCs w:val="24"/>
        </w:rPr>
        <w:t>„Prisijaukink istoriją ir knygą“</w:t>
      </w:r>
      <w:r w:rsidR="00F72ADC">
        <w:rPr>
          <w:rFonts w:ascii="Times New Roman" w:hAnsi="Times New Roman" w:cs="Times New Roman"/>
          <w:sz w:val="24"/>
          <w:szCs w:val="24"/>
        </w:rPr>
        <w:t xml:space="preserve"> ir </w:t>
      </w:r>
      <w:bookmarkStart w:id="0" w:name="_Hlk96608749"/>
      <w:r w:rsidR="00F72ADC" w:rsidRPr="00F72ADC">
        <w:rPr>
          <w:rFonts w:ascii="Times New Roman" w:hAnsi="Times New Roman" w:cs="Times New Roman"/>
          <w:sz w:val="24"/>
          <w:szCs w:val="24"/>
        </w:rPr>
        <w:t xml:space="preserve">„Keliauk dangaus skliautu </w:t>
      </w:r>
      <w:proofErr w:type="spellStart"/>
      <w:r w:rsidR="00F72ADC" w:rsidRPr="00F72ADC">
        <w:rPr>
          <w:rFonts w:ascii="Times New Roman" w:hAnsi="Times New Roman" w:cs="Times New Roman"/>
          <w:sz w:val="24"/>
          <w:szCs w:val="24"/>
        </w:rPr>
        <w:t>žvaigždėtu</w:t>
      </w:r>
      <w:proofErr w:type="spellEnd"/>
      <w:r w:rsidR="00F72ADC" w:rsidRPr="00F72ADC">
        <w:rPr>
          <w:rFonts w:ascii="Times New Roman" w:hAnsi="Times New Roman" w:cs="Times New Roman"/>
          <w:sz w:val="24"/>
          <w:szCs w:val="24"/>
        </w:rPr>
        <w:t xml:space="preserve"> ir atrask“</w:t>
      </w:r>
      <w:bookmarkEnd w:id="0"/>
      <w:r w:rsidR="00F72ADC">
        <w:rPr>
          <w:rFonts w:ascii="Times New Roman" w:hAnsi="Times New Roman" w:cs="Times New Roman"/>
          <w:sz w:val="24"/>
          <w:szCs w:val="24"/>
        </w:rPr>
        <w:t xml:space="preserve">, o dailės ir technologijų mokytoja Audronė </w:t>
      </w:r>
      <w:proofErr w:type="spellStart"/>
      <w:r w:rsidR="00F72ADC">
        <w:rPr>
          <w:rFonts w:ascii="Times New Roman" w:hAnsi="Times New Roman" w:cs="Times New Roman"/>
          <w:sz w:val="24"/>
          <w:szCs w:val="24"/>
        </w:rPr>
        <w:t>Krikščionaitienė</w:t>
      </w:r>
      <w:proofErr w:type="spellEnd"/>
      <w:r w:rsidR="00F72ADC">
        <w:rPr>
          <w:rFonts w:ascii="Times New Roman" w:hAnsi="Times New Roman" w:cs="Times New Roman"/>
          <w:sz w:val="24"/>
          <w:szCs w:val="24"/>
        </w:rPr>
        <w:t xml:space="preserve"> ir III klasės mokinys Linas Martinkėnas pristatė vieno didžiausių projektų – </w:t>
      </w:r>
      <w:bookmarkStart w:id="1" w:name="_Hlk96608800"/>
      <w:r w:rsidR="00F72ADC" w:rsidRPr="00F72ADC">
        <w:rPr>
          <w:rFonts w:ascii="Times New Roman" w:hAnsi="Times New Roman" w:cs="Times New Roman"/>
          <w:sz w:val="24"/>
          <w:szCs w:val="24"/>
        </w:rPr>
        <w:t>„Apie ką pasakoja senieji dvarai“</w:t>
      </w:r>
      <w:bookmarkEnd w:id="1"/>
      <w:r w:rsidR="00F15D82">
        <w:rPr>
          <w:rFonts w:ascii="Times New Roman" w:hAnsi="Times New Roman" w:cs="Times New Roman"/>
          <w:sz w:val="24"/>
          <w:szCs w:val="24"/>
        </w:rPr>
        <w:t xml:space="preserve"> </w:t>
      </w:r>
      <w:r w:rsidR="00F72ADC">
        <w:rPr>
          <w:rFonts w:ascii="Times New Roman" w:hAnsi="Times New Roman" w:cs="Times New Roman"/>
          <w:sz w:val="24"/>
          <w:szCs w:val="24"/>
        </w:rPr>
        <w:t xml:space="preserve">– veiklų įvairovę ir darbo rezultatus. Visų komandos kalbėtojų mintis būtų galima apibendrinti taip – </w:t>
      </w:r>
      <w:r w:rsidR="00F72ADC" w:rsidRPr="00F72ADC">
        <w:rPr>
          <w:rFonts w:ascii="Times New Roman" w:hAnsi="Times New Roman" w:cs="Times New Roman"/>
          <w:sz w:val="24"/>
          <w:szCs w:val="24"/>
        </w:rPr>
        <w:t>projekt</w:t>
      </w:r>
      <w:r w:rsidR="00F72ADC">
        <w:rPr>
          <w:rFonts w:ascii="Times New Roman" w:hAnsi="Times New Roman" w:cs="Times New Roman"/>
          <w:sz w:val="24"/>
          <w:szCs w:val="24"/>
        </w:rPr>
        <w:t>as</w:t>
      </w:r>
      <w:r w:rsidR="002B5AEC">
        <w:rPr>
          <w:rFonts w:ascii="Times New Roman" w:hAnsi="Times New Roman" w:cs="Times New Roman"/>
          <w:sz w:val="24"/>
          <w:szCs w:val="24"/>
        </w:rPr>
        <w:t>,</w:t>
      </w:r>
      <w:r w:rsidR="00F72ADC" w:rsidRPr="00F72ADC">
        <w:rPr>
          <w:rFonts w:ascii="Times New Roman" w:hAnsi="Times New Roman" w:cs="Times New Roman"/>
          <w:sz w:val="24"/>
          <w:szCs w:val="24"/>
        </w:rPr>
        <w:t xml:space="preserve"> kaip daugelį mokomųjų dalykų integruojant</w:t>
      </w:r>
      <w:r w:rsidR="002B5AEC">
        <w:rPr>
          <w:rFonts w:ascii="Times New Roman" w:hAnsi="Times New Roman" w:cs="Times New Roman"/>
          <w:sz w:val="24"/>
          <w:szCs w:val="24"/>
        </w:rPr>
        <w:t>is</w:t>
      </w:r>
      <w:r w:rsidR="00F72ADC" w:rsidRPr="00F72ADC">
        <w:rPr>
          <w:rFonts w:ascii="Times New Roman" w:hAnsi="Times New Roman" w:cs="Times New Roman"/>
          <w:sz w:val="24"/>
          <w:szCs w:val="24"/>
        </w:rPr>
        <w:t xml:space="preserve"> metod</w:t>
      </w:r>
      <w:r w:rsidR="002B5AEC">
        <w:rPr>
          <w:rFonts w:ascii="Times New Roman" w:hAnsi="Times New Roman" w:cs="Times New Roman"/>
          <w:sz w:val="24"/>
          <w:szCs w:val="24"/>
        </w:rPr>
        <w:t>as</w:t>
      </w:r>
      <w:r w:rsidR="00F72ADC" w:rsidRPr="00F72ADC">
        <w:rPr>
          <w:rFonts w:ascii="Times New Roman" w:hAnsi="Times New Roman" w:cs="Times New Roman"/>
          <w:sz w:val="24"/>
          <w:szCs w:val="24"/>
        </w:rPr>
        <w:t>, leidžiant</w:t>
      </w:r>
      <w:r w:rsidR="002B5AEC">
        <w:rPr>
          <w:rFonts w:ascii="Times New Roman" w:hAnsi="Times New Roman" w:cs="Times New Roman"/>
          <w:sz w:val="24"/>
          <w:szCs w:val="24"/>
        </w:rPr>
        <w:t>is mokytojui</w:t>
      </w:r>
      <w:r w:rsidR="00F72ADC" w:rsidRPr="00F72ADC">
        <w:rPr>
          <w:rFonts w:ascii="Times New Roman" w:hAnsi="Times New Roman" w:cs="Times New Roman"/>
          <w:sz w:val="24"/>
          <w:szCs w:val="24"/>
        </w:rPr>
        <w:t xml:space="preserve"> dirbti</w:t>
      </w:r>
      <w:r w:rsidR="002B5AEC">
        <w:rPr>
          <w:rFonts w:ascii="Times New Roman" w:hAnsi="Times New Roman" w:cs="Times New Roman"/>
          <w:sz w:val="24"/>
          <w:szCs w:val="24"/>
        </w:rPr>
        <w:t>, o mokiniui mokytis</w:t>
      </w:r>
      <w:r w:rsidR="00F72ADC" w:rsidRPr="00F72ADC">
        <w:rPr>
          <w:rFonts w:ascii="Times New Roman" w:hAnsi="Times New Roman" w:cs="Times New Roman"/>
          <w:sz w:val="24"/>
          <w:szCs w:val="24"/>
        </w:rPr>
        <w:t xml:space="preserve"> kitaip, sieti praktiką ir teoriją, suteik</w:t>
      </w:r>
      <w:r w:rsidR="002B5AEC">
        <w:rPr>
          <w:rFonts w:ascii="Times New Roman" w:hAnsi="Times New Roman" w:cs="Times New Roman"/>
          <w:sz w:val="24"/>
          <w:szCs w:val="24"/>
        </w:rPr>
        <w:t>iantis pasirinkimo laisvę, sudarantis galimybę</w:t>
      </w:r>
      <w:r w:rsidR="00F72ADC" w:rsidRPr="00F72ADC">
        <w:rPr>
          <w:rFonts w:ascii="Times New Roman" w:hAnsi="Times New Roman" w:cs="Times New Roman"/>
          <w:sz w:val="24"/>
          <w:szCs w:val="24"/>
        </w:rPr>
        <w:t xml:space="preserve"> pasijausti kiekvienam svarbiam, pamatyti, kaip kiekvieno asmenini</w:t>
      </w:r>
      <w:r w:rsidR="002B5AEC">
        <w:rPr>
          <w:rFonts w:ascii="Times New Roman" w:hAnsi="Times New Roman" w:cs="Times New Roman"/>
          <w:sz w:val="24"/>
          <w:szCs w:val="24"/>
        </w:rPr>
        <w:t>s darbas</w:t>
      </w:r>
      <w:r w:rsidR="00F72ADC" w:rsidRPr="00F72ADC">
        <w:rPr>
          <w:rFonts w:ascii="Times New Roman" w:hAnsi="Times New Roman" w:cs="Times New Roman"/>
          <w:sz w:val="24"/>
          <w:szCs w:val="24"/>
        </w:rPr>
        <w:t xml:space="preserve"> padeda pasiekti bendro klasės ar projektinės grupės rezultato</w:t>
      </w:r>
      <w:r w:rsidR="002B5AEC">
        <w:rPr>
          <w:rFonts w:ascii="Times New Roman" w:hAnsi="Times New Roman" w:cs="Times New Roman"/>
          <w:sz w:val="24"/>
          <w:szCs w:val="24"/>
        </w:rPr>
        <w:t>, ilgam įsitvirtino gimnazijoje kaip patraukli ir naudinga ugdymo(</w:t>
      </w:r>
      <w:proofErr w:type="spellStart"/>
      <w:r w:rsidR="002B5AE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B5AEC">
        <w:rPr>
          <w:rFonts w:ascii="Times New Roman" w:hAnsi="Times New Roman" w:cs="Times New Roman"/>
          <w:sz w:val="24"/>
          <w:szCs w:val="24"/>
        </w:rPr>
        <w:t>) forma.</w:t>
      </w:r>
    </w:p>
    <w:p w14:paraId="7C9F09F5" w14:textId="00E3816E" w:rsidR="002B5AEC" w:rsidRDefault="002B5AEC" w:rsidP="00F7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Laukia dar daug susitikimų su įvairiausiomis mokyklomis, tačiau jau dabar galime sakyti, kad mokytojo sėkmė – </w:t>
      </w:r>
      <w:r w:rsidR="00C77712">
        <w:rPr>
          <w:rFonts w:ascii="Times New Roman" w:hAnsi="Times New Roman" w:cs="Times New Roman"/>
          <w:sz w:val="24"/>
          <w:szCs w:val="24"/>
        </w:rPr>
        <w:t>pažinimo džiaugsmą patiriantis ir pagal savo gebėjimus nuolat tobulėjantis mokinys.</w:t>
      </w:r>
    </w:p>
    <w:p w14:paraId="32E906D1" w14:textId="26CA6C31" w:rsidR="00F15D82" w:rsidRDefault="00F15D82" w:rsidP="00F7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 projekto </w:t>
      </w:r>
      <w:r w:rsidRPr="00F72ADC">
        <w:rPr>
          <w:rFonts w:ascii="Times New Roman" w:hAnsi="Times New Roman" w:cs="Times New Roman"/>
          <w:sz w:val="24"/>
          <w:szCs w:val="24"/>
        </w:rPr>
        <w:t xml:space="preserve">„Keliauk dangaus skliautu </w:t>
      </w:r>
      <w:proofErr w:type="spellStart"/>
      <w:r w:rsidRPr="00F72ADC">
        <w:rPr>
          <w:rFonts w:ascii="Times New Roman" w:hAnsi="Times New Roman" w:cs="Times New Roman"/>
          <w:sz w:val="24"/>
          <w:szCs w:val="24"/>
        </w:rPr>
        <w:t>žvaigždėtu</w:t>
      </w:r>
      <w:proofErr w:type="spellEnd"/>
      <w:r w:rsidRPr="00F72ADC">
        <w:rPr>
          <w:rFonts w:ascii="Times New Roman" w:hAnsi="Times New Roman" w:cs="Times New Roman"/>
          <w:sz w:val="24"/>
          <w:szCs w:val="24"/>
        </w:rPr>
        <w:t xml:space="preserve"> ir atrask“</w:t>
      </w:r>
      <w:r>
        <w:rPr>
          <w:rFonts w:ascii="Times New Roman" w:hAnsi="Times New Roman" w:cs="Times New Roman"/>
          <w:sz w:val="24"/>
          <w:szCs w:val="24"/>
        </w:rPr>
        <w:t xml:space="preserve"> rezultatais galite susipažinti atidarę nuorodą (1), o su projekto </w:t>
      </w:r>
      <w:r w:rsidRPr="00F15D82">
        <w:rPr>
          <w:rFonts w:ascii="Times New Roman" w:hAnsi="Times New Roman" w:cs="Times New Roman"/>
          <w:sz w:val="24"/>
          <w:szCs w:val="24"/>
        </w:rPr>
        <w:t>„Apie ką pasakoja senieji dvarai“</w:t>
      </w:r>
      <w:r>
        <w:rPr>
          <w:rFonts w:ascii="Times New Roman" w:hAnsi="Times New Roman" w:cs="Times New Roman"/>
          <w:sz w:val="24"/>
          <w:szCs w:val="24"/>
        </w:rPr>
        <w:t xml:space="preserve"> – nuorodą (2).</w:t>
      </w:r>
    </w:p>
    <w:p w14:paraId="35CBFD8D" w14:textId="13701B39" w:rsidR="00F15D82" w:rsidRDefault="00F15D82" w:rsidP="00F7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hyperlink r:id="rId4" w:history="1">
        <w:r w:rsidRPr="007C3C25">
          <w:rPr>
            <w:rStyle w:val="Hipersaitas"/>
            <w:rFonts w:ascii="Times New Roman" w:hAnsi="Times New Roman" w:cs="Times New Roman"/>
            <w:sz w:val="24"/>
            <w:szCs w:val="24"/>
          </w:rPr>
          <w:t>https://padlet.com/martinkenaslinas/47r05i87g1fdez5e?fbclid=IwAR2wL3wAULzw-fMzcoJv5x5PywiCIB7pa4zq9APgUSSIFE4WTIcpnDFEMto</w:t>
        </w:r>
      </w:hyperlink>
    </w:p>
    <w:p w14:paraId="0A3F7520" w14:textId="20577CE1" w:rsidR="00F15D82" w:rsidRDefault="00F15D82" w:rsidP="00F7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hyperlink r:id="rId5" w:history="1">
        <w:r w:rsidRPr="007C3C25">
          <w:rPr>
            <w:rStyle w:val="Hipersaitas"/>
            <w:rFonts w:ascii="Times New Roman" w:hAnsi="Times New Roman" w:cs="Times New Roman"/>
            <w:sz w:val="24"/>
            <w:szCs w:val="24"/>
          </w:rPr>
          <w:t>https://sites.google.com/view/vidiskiugimnazijosprojektas/pagrindinis</w:t>
        </w:r>
      </w:hyperlink>
    </w:p>
    <w:p w14:paraId="5C36C1B3" w14:textId="3A28AA25" w:rsidR="00F15D82" w:rsidRDefault="00F15D82" w:rsidP="00F72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 ugdymui Diana Simaškienė</w:t>
      </w:r>
    </w:p>
    <w:p w14:paraId="59D517C8" w14:textId="563112B4" w:rsidR="007F5EA6" w:rsidRPr="007734EE" w:rsidRDefault="002B5AEC" w:rsidP="00F15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F5EA6" w:rsidRPr="007734EE" w:rsidSect="00D21E6A">
      <w:pgSz w:w="12240" w:h="15840" w:code="1"/>
      <w:pgMar w:top="1134" w:right="567" w:bottom="1134" w:left="1701" w:header="720" w:footer="720" w:gutter="40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EE"/>
    <w:rsid w:val="002845E8"/>
    <w:rsid w:val="002B5AEC"/>
    <w:rsid w:val="00362E40"/>
    <w:rsid w:val="00753223"/>
    <w:rsid w:val="007734EE"/>
    <w:rsid w:val="007F5EA6"/>
    <w:rsid w:val="00806B68"/>
    <w:rsid w:val="008A1241"/>
    <w:rsid w:val="008B4E21"/>
    <w:rsid w:val="0098423F"/>
    <w:rsid w:val="00A65D8D"/>
    <w:rsid w:val="00C42EF8"/>
    <w:rsid w:val="00C77712"/>
    <w:rsid w:val="00D0303C"/>
    <w:rsid w:val="00D21E6A"/>
    <w:rsid w:val="00F15D82"/>
    <w:rsid w:val="00F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5342"/>
  <w15:chartTrackingRefBased/>
  <w15:docId w15:val="{02C8CF18-E251-4651-8287-DCAED8FB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15D8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1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vidiskiugimnazijosprojektas/pagrindinis" TargetMode="External"/><Relationship Id="rId4" Type="http://schemas.openxmlformats.org/officeDocument/2006/relationships/hyperlink" Target="https://padlet.com/martinkenaslinas/47r05i87g1fdez5e?fbclid=IwAR2wL3wAULzw-fMzcoJv5x5PywiCIB7pa4zq9APgUSSIFE4WTIcpnDFEM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Simaškienė</dc:creator>
  <cp:keywords/>
  <dc:description/>
  <cp:lastModifiedBy>Diana Simaškienė</cp:lastModifiedBy>
  <cp:revision>2</cp:revision>
  <dcterms:created xsi:type="dcterms:W3CDTF">2022-02-24T10:02:00Z</dcterms:created>
  <dcterms:modified xsi:type="dcterms:W3CDTF">2022-02-24T13:29:00Z</dcterms:modified>
</cp:coreProperties>
</file>